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86055" w14:textId="77777777" w:rsidR="00E801AF" w:rsidRPr="00DA5DC5" w:rsidRDefault="00E801AF" w:rsidP="00DA5DC5">
      <w:pPr>
        <w:rPr>
          <w:rFonts w:asciiTheme="minorHAnsi" w:hAnsiTheme="minorHAnsi"/>
          <w:smallCaps/>
          <w:color w:val="21558F"/>
          <w:sz w:val="14"/>
          <w:szCs w:val="16"/>
        </w:rPr>
      </w:pPr>
    </w:p>
    <w:tbl>
      <w:tblPr>
        <w:tblpPr w:leftFromText="180" w:rightFromText="180" w:vertAnchor="text" w:tblpXSpec="center" w:tblpY="1"/>
        <w:tblOverlap w:val="never"/>
        <w:tblW w:w="1467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5"/>
        <w:gridCol w:w="12975"/>
      </w:tblGrid>
      <w:tr w:rsidR="008A6CE9" w:rsidRPr="000D20BC" w14:paraId="4C2C7E09" w14:textId="2729F044" w:rsidTr="1645CCC7">
        <w:trPr>
          <w:trHeight w:val="440"/>
          <w:jc w:val="center"/>
        </w:trPr>
        <w:tc>
          <w:tcPr>
            <w:tcW w:w="1695" w:type="dxa"/>
            <w:shd w:val="clear" w:color="auto" w:fill="auto"/>
            <w:vAlign w:val="center"/>
          </w:tcPr>
          <w:p w14:paraId="04E9FAF7" w14:textId="64461CC7" w:rsidR="008A6CE9" w:rsidRPr="0030745B" w:rsidRDefault="008A6CE9" w:rsidP="00F2663F">
            <w:pPr>
              <w:jc w:val="center"/>
              <w:rPr>
                <w:rFonts w:asciiTheme="minorHAnsi" w:hAnsiTheme="minorHAnsi"/>
                <w:b/>
                <w:sz w:val="18"/>
                <w:szCs w:val="18"/>
              </w:rPr>
            </w:pPr>
            <w:r w:rsidRPr="0030745B">
              <w:rPr>
                <w:rFonts w:asciiTheme="minorHAnsi" w:hAnsiTheme="minorHAnsi"/>
                <w:b/>
                <w:sz w:val="18"/>
                <w:szCs w:val="18"/>
              </w:rPr>
              <w:t>Day One</w:t>
            </w:r>
          </w:p>
          <w:p w14:paraId="4619FFC3" w14:textId="6D87BB8C" w:rsidR="008A6CE9" w:rsidRPr="0030745B" w:rsidRDefault="00E10FBE" w:rsidP="30E98716">
            <w:pPr>
              <w:jc w:val="center"/>
              <w:rPr>
                <w:rFonts w:asciiTheme="minorHAnsi" w:hAnsiTheme="minorHAnsi"/>
                <w:b/>
                <w:bCs/>
                <w:sz w:val="18"/>
                <w:szCs w:val="18"/>
              </w:rPr>
            </w:pPr>
            <w:r>
              <w:rPr>
                <w:rFonts w:asciiTheme="minorHAnsi" w:hAnsiTheme="minorHAnsi"/>
                <w:b/>
                <w:bCs/>
                <w:sz w:val="18"/>
                <w:szCs w:val="18"/>
              </w:rPr>
              <w:t>April 2, 2025</w:t>
            </w:r>
          </w:p>
        </w:tc>
        <w:tc>
          <w:tcPr>
            <w:tcW w:w="12975" w:type="dxa"/>
            <w:shd w:val="clear" w:color="auto" w:fill="7DC0BB"/>
            <w:vAlign w:val="center"/>
          </w:tcPr>
          <w:p w14:paraId="0EF33646" w14:textId="0F11932D" w:rsidR="008A6CE9" w:rsidRPr="000213AA" w:rsidRDefault="008A6CE9" w:rsidP="00F2663F">
            <w:pPr>
              <w:jc w:val="center"/>
              <w:rPr>
                <w:rFonts w:asciiTheme="minorHAnsi" w:hAnsiTheme="minorHAnsi"/>
                <w:b/>
                <w:i/>
                <w:color w:val="FFFFFF" w:themeColor="background1"/>
                <w:sz w:val="26"/>
                <w:szCs w:val="26"/>
              </w:rPr>
            </w:pPr>
            <w:r w:rsidRPr="000213AA">
              <w:rPr>
                <w:rFonts w:asciiTheme="minorHAnsi" w:hAnsiTheme="minorHAnsi"/>
                <w:b/>
                <w:i/>
                <w:color w:val="1B497F"/>
                <w:sz w:val="26"/>
                <w:szCs w:val="26"/>
              </w:rPr>
              <w:t>Session</w:t>
            </w:r>
            <w:r w:rsidR="00B25DAD" w:rsidRPr="000213AA">
              <w:rPr>
                <w:rFonts w:asciiTheme="minorHAnsi" w:hAnsiTheme="minorHAnsi"/>
                <w:b/>
                <w:i/>
                <w:color w:val="1B497F"/>
                <w:sz w:val="26"/>
                <w:szCs w:val="26"/>
              </w:rPr>
              <w:t>s</w:t>
            </w:r>
          </w:p>
        </w:tc>
      </w:tr>
      <w:tr w:rsidR="00A17D18" w:rsidRPr="000D20BC" w14:paraId="4CD3A5F2" w14:textId="77777777" w:rsidTr="1645CCC7">
        <w:trPr>
          <w:trHeight w:val="288"/>
          <w:jc w:val="center"/>
        </w:trPr>
        <w:tc>
          <w:tcPr>
            <w:tcW w:w="1695" w:type="dxa"/>
          </w:tcPr>
          <w:p w14:paraId="4EAE3544" w14:textId="2F8B9154" w:rsidR="00A17D18" w:rsidRDefault="00A17D18" w:rsidP="00F2663F">
            <w:pPr>
              <w:ind w:right="-108"/>
              <w:jc w:val="center"/>
              <w:rPr>
                <w:rFonts w:asciiTheme="minorHAnsi" w:hAnsiTheme="minorHAnsi"/>
                <w:b/>
                <w:sz w:val="18"/>
                <w:szCs w:val="18"/>
              </w:rPr>
            </w:pPr>
            <w:r>
              <w:rPr>
                <w:rFonts w:asciiTheme="minorHAnsi" w:hAnsiTheme="minorHAnsi"/>
                <w:b/>
                <w:sz w:val="18"/>
                <w:szCs w:val="18"/>
              </w:rPr>
              <w:t>9:00</w:t>
            </w:r>
            <w:r w:rsidR="00485238">
              <w:rPr>
                <w:rFonts w:asciiTheme="minorHAnsi" w:hAnsiTheme="minorHAnsi"/>
                <w:b/>
                <w:sz w:val="18"/>
                <w:szCs w:val="18"/>
              </w:rPr>
              <w:t xml:space="preserve"> </w:t>
            </w:r>
            <w:r w:rsidR="001D305A">
              <w:rPr>
                <w:rFonts w:asciiTheme="minorHAnsi" w:hAnsiTheme="minorHAnsi"/>
                <w:b/>
                <w:sz w:val="18"/>
                <w:szCs w:val="18"/>
              </w:rPr>
              <w:t>-</w:t>
            </w:r>
            <w:r w:rsidR="00485238">
              <w:rPr>
                <w:rFonts w:asciiTheme="minorHAnsi" w:hAnsiTheme="minorHAnsi"/>
                <w:b/>
                <w:sz w:val="18"/>
                <w:szCs w:val="18"/>
              </w:rPr>
              <w:t xml:space="preserve"> </w:t>
            </w:r>
            <w:r w:rsidR="001D305A">
              <w:rPr>
                <w:rFonts w:asciiTheme="minorHAnsi" w:hAnsiTheme="minorHAnsi"/>
                <w:b/>
                <w:sz w:val="18"/>
                <w:szCs w:val="18"/>
              </w:rPr>
              <w:t>9</w:t>
            </w:r>
            <w:r w:rsidR="00342B3F">
              <w:rPr>
                <w:rFonts w:asciiTheme="minorHAnsi" w:hAnsiTheme="minorHAnsi"/>
                <w:b/>
                <w:sz w:val="18"/>
                <w:szCs w:val="18"/>
              </w:rPr>
              <w:t>:</w:t>
            </w:r>
            <w:r w:rsidR="00460862">
              <w:rPr>
                <w:rFonts w:asciiTheme="minorHAnsi" w:hAnsiTheme="minorHAnsi"/>
                <w:b/>
                <w:sz w:val="18"/>
                <w:szCs w:val="18"/>
              </w:rPr>
              <w:t xml:space="preserve">10 </w:t>
            </w:r>
            <w:r>
              <w:rPr>
                <w:rFonts w:asciiTheme="minorHAnsi" w:hAnsiTheme="minorHAnsi"/>
                <w:b/>
                <w:sz w:val="18"/>
                <w:szCs w:val="18"/>
              </w:rPr>
              <w:t>am</w:t>
            </w:r>
            <w:r w:rsidR="00BB55A9">
              <w:rPr>
                <w:rFonts w:asciiTheme="minorHAnsi" w:hAnsiTheme="minorHAnsi"/>
                <w:b/>
                <w:sz w:val="18"/>
                <w:szCs w:val="18"/>
              </w:rPr>
              <w:t xml:space="preserve"> </w:t>
            </w:r>
            <w:r>
              <w:rPr>
                <w:rFonts w:asciiTheme="minorHAnsi" w:hAnsiTheme="minorHAnsi"/>
                <w:b/>
                <w:sz w:val="18"/>
                <w:szCs w:val="18"/>
              </w:rPr>
              <w:t>CT</w:t>
            </w:r>
          </w:p>
        </w:tc>
        <w:tc>
          <w:tcPr>
            <w:tcW w:w="12975" w:type="dxa"/>
          </w:tcPr>
          <w:p w14:paraId="0C3E4B19" w14:textId="0D6B1B95" w:rsidR="00A17D18" w:rsidRDefault="00A17D18" w:rsidP="00F2663F">
            <w:pPr>
              <w:pStyle w:val="PlainText"/>
              <w:rPr>
                <w:rFonts w:asciiTheme="minorHAnsi" w:hAnsiTheme="minorHAnsi"/>
                <w:b/>
                <w:sz w:val="18"/>
                <w:szCs w:val="18"/>
              </w:rPr>
            </w:pPr>
            <w:r>
              <w:rPr>
                <w:rFonts w:asciiTheme="minorHAnsi" w:hAnsiTheme="minorHAnsi"/>
                <w:b/>
                <w:sz w:val="18"/>
                <w:szCs w:val="18"/>
              </w:rPr>
              <w:t xml:space="preserve">Welcome to the UMACHA Payments University </w:t>
            </w:r>
          </w:p>
        </w:tc>
      </w:tr>
      <w:tr w:rsidR="00E85F64" w:rsidRPr="000D20BC" w14:paraId="21215A52" w14:textId="77777777" w:rsidTr="1645CCC7">
        <w:trPr>
          <w:trHeight w:val="494"/>
          <w:jc w:val="center"/>
        </w:trPr>
        <w:tc>
          <w:tcPr>
            <w:tcW w:w="1695" w:type="dxa"/>
          </w:tcPr>
          <w:p w14:paraId="4615086E" w14:textId="46A88898" w:rsidR="00E85F64" w:rsidRDefault="00A17D18" w:rsidP="00E85F64">
            <w:pPr>
              <w:ind w:right="-108"/>
              <w:jc w:val="center"/>
              <w:rPr>
                <w:rFonts w:asciiTheme="minorHAnsi" w:hAnsiTheme="minorHAnsi"/>
                <w:b/>
                <w:sz w:val="18"/>
                <w:szCs w:val="18"/>
              </w:rPr>
            </w:pPr>
            <w:r>
              <w:rPr>
                <w:rFonts w:asciiTheme="minorHAnsi" w:hAnsiTheme="minorHAnsi"/>
                <w:b/>
                <w:sz w:val="18"/>
                <w:szCs w:val="18"/>
              </w:rPr>
              <w:t>9</w:t>
            </w:r>
            <w:r w:rsidR="00E85F64">
              <w:rPr>
                <w:rFonts w:asciiTheme="minorHAnsi" w:hAnsiTheme="minorHAnsi"/>
                <w:b/>
                <w:sz w:val="18"/>
                <w:szCs w:val="18"/>
              </w:rPr>
              <w:t>:</w:t>
            </w:r>
            <w:r w:rsidR="00460862">
              <w:rPr>
                <w:rFonts w:asciiTheme="minorHAnsi" w:hAnsiTheme="minorHAnsi"/>
                <w:b/>
                <w:sz w:val="18"/>
                <w:szCs w:val="18"/>
              </w:rPr>
              <w:t>10</w:t>
            </w:r>
            <w:r w:rsidR="00485238">
              <w:rPr>
                <w:rFonts w:asciiTheme="minorHAnsi" w:hAnsiTheme="minorHAnsi"/>
                <w:b/>
                <w:sz w:val="18"/>
                <w:szCs w:val="18"/>
              </w:rPr>
              <w:t xml:space="preserve"> </w:t>
            </w:r>
            <w:r w:rsidR="00460862">
              <w:rPr>
                <w:rFonts w:asciiTheme="minorHAnsi" w:hAnsiTheme="minorHAnsi"/>
                <w:b/>
                <w:sz w:val="18"/>
                <w:szCs w:val="18"/>
              </w:rPr>
              <w:t>-</w:t>
            </w:r>
            <w:r w:rsidR="00485238">
              <w:rPr>
                <w:rFonts w:asciiTheme="minorHAnsi" w:hAnsiTheme="minorHAnsi"/>
                <w:b/>
                <w:sz w:val="18"/>
                <w:szCs w:val="18"/>
              </w:rPr>
              <w:t xml:space="preserve"> </w:t>
            </w:r>
            <w:r w:rsidR="005678DF">
              <w:rPr>
                <w:rFonts w:asciiTheme="minorHAnsi" w:hAnsiTheme="minorHAnsi"/>
                <w:b/>
                <w:sz w:val="18"/>
                <w:szCs w:val="18"/>
              </w:rPr>
              <w:t>10</w:t>
            </w:r>
            <w:r w:rsidR="00E85F64">
              <w:rPr>
                <w:rFonts w:asciiTheme="minorHAnsi" w:hAnsiTheme="minorHAnsi"/>
                <w:b/>
                <w:sz w:val="18"/>
                <w:szCs w:val="18"/>
              </w:rPr>
              <w:t>:</w:t>
            </w:r>
            <w:r w:rsidR="00460862">
              <w:rPr>
                <w:rFonts w:asciiTheme="minorHAnsi" w:hAnsiTheme="minorHAnsi"/>
                <w:b/>
                <w:sz w:val="18"/>
                <w:szCs w:val="18"/>
              </w:rPr>
              <w:t>1</w:t>
            </w:r>
            <w:r w:rsidR="00342B3F">
              <w:rPr>
                <w:rFonts w:asciiTheme="minorHAnsi" w:hAnsiTheme="minorHAnsi"/>
                <w:b/>
                <w:sz w:val="18"/>
                <w:szCs w:val="18"/>
              </w:rPr>
              <w:t>0</w:t>
            </w:r>
            <w:r w:rsidR="009F572F">
              <w:rPr>
                <w:rFonts w:asciiTheme="minorHAnsi" w:hAnsiTheme="minorHAnsi"/>
                <w:b/>
                <w:sz w:val="18"/>
                <w:szCs w:val="18"/>
              </w:rPr>
              <w:t xml:space="preserve"> </w:t>
            </w:r>
            <w:r w:rsidR="00E85F64">
              <w:rPr>
                <w:rFonts w:asciiTheme="minorHAnsi" w:hAnsiTheme="minorHAnsi"/>
                <w:b/>
                <w:sz w:val="18"/>
                <w:szCs w:val="18"/>
              </w:rPr>
              <w:t>am</w:t>
            </w:r>
            <w:r w:rsidR="00BB55A9">
              <w:rPr>
                <w:rFonts w:asciiTheme="minorHAnsi" w:hAnsiTheme="minorHAnsi"/>
                <w:b/>
                <w:sz w:val="18"/>
                <w:szCs w:val="18"/>
              </w:rPr>
              <w:t xml:space="preserve"> </w:t>
            </w:r>
            <w:r w:rsidR="00E85F64">
              <w:rPr>
                <w:rFonts w:asciiTheme="minorHAnsi" w:hAnsiTheme="minorHAnsi"/>
                <w:b/>
                <w:sz w:val="18"/>
                <w:szCs w:val="18"/>
              </w:rPr>
              <w:t>CT</w:t>
            </w:r>
          </w:p>
          <w:p w14:paraId="57AE32AF" w14:textId="77777777" w:rsidR="00C6223B" w:rsidRDefault="00C6223B" w:rsidP="00E85F64">
            <w:pPr>
              <w:ind w:right="-108"/>
              <w:jc w:val="center"/>
              <w:rPr>
                <w:rFonts w:asciiTheme="minorHAnsi" w:hAnsiTheme="minorHAnsi"/>
                <w:b/>
                <w:sz w:val="18"/>
                <w:szCs w:val="18"/>
              </w:rPr>
            </w:pPr>
          </w:p>
          <w:p w14:paraId="6AE47C49" w14:textId="7FE33EA2" w:rsidR="00C6223B" w:rsidRPr="00C6223B" w:rsidRDefault="00C6223B" w:rsidP="00E85F64">
            <w:pPr>
              <w:ind w:right="-108"/>
              <w:jc w:val="center"/>
              <w:rPr>
                <w:rFonts w:asciiTheme="minorHAnsi" w:hAnsiTheme="minorHAnsi"/>
                <w:b/>
                <w:color w:val="FF0000"/>
                <w:sz w:val="18"/>
                <w:szCs w:val="18"/>
              </w:rPr>
            </w:pPr>
          </w:p>
        </w:tc>
        <w:tc>
          <w:tcPr>
            <w:tcW w:w="12975" w:type="dxa"/>
          </w:tcPr>
          <w:p w14:paraId="79435A55" w14:textId="31C8FC7A" w:rsidR="001142C8" w:rsidRPr="00F9034E" w:rsidRDefault="00054639" w:rsidP="39AA7A4B">
            <w:pPr>
              <w:pStyle w:val="PlainText"/>
              <w:rPr>
                <w:rFonts w:asciiTheme="minorHAnsi" w:hAnsiTheme="minorHAnsi"/>
                <w:b/>
                <w:bCs/>
                <w:sz w:val="18"/>
                <w:szCs w:val="18"/>
              </w:rPr>
            </w:pPr>
            <w:r>
              <w:rPr>
                <w:rFonts w:asciiTheme="minorHAnsi" w:hAnsiTheme="minorHAnsi"/>
                <w:b/>
                <w:bCs/>
                <w:sz w:val="18"/>
                <w:szCs w:val="18"/>
              </w:rPr>
              <w:t>ACH Network Snapshot: Volume, Rules, and What’s on the Horizon</w:t>
            </w:r>
          </w:p>
          <w:p w14:paraId="0CB1EC05" w14:textId="1698B786" w:rsidR="00E85F64" w:rsidRPr="00DD0516" w:rsidRDefault="00054639" w:rsidP="39AA7A4B">
            <w:pPr>
              <w:pStyle w:val="PlainText"/>
              <w:rPr>
                <w:rFonts w:asciiTheme="minorHAnsi" w:hAnsiTheme="minorHAnsi"/>
                <w:b/>
                <w:bCs/>
                <w:color w:val="0070C0"/>
                <w:sz w:val="18"/>
                <w:szCs w:val="18"/>
              </w:rPr>
            </w:pPr>
            <w:r>
              <w:rPr>
                <w:rFonts w:asciiTheme="minorHAnsi" w:hAnsiTheme="minorHAnsi"/>
                <w:b/>
                <w:bCs/>
                <w:color w:val="1F497D" w:themeColor="text2"/>
                <w:sz w:val="18"/>
                <w:szCs w:val="18"/>
              </w:rPr>
              <w:t>Devon Marsh,</w:t>
            </w:r>
            <w:r w:rsidR="0047260B">
              <w:rPr>
                <w:rFonts w:asciiTheme="minorHAnsi" w:hAnsiTheme="minorHAnsi"/>
                <w:b/>
                <w:bCs/>
                <w:color w:val="1F497D" w:themeColor="text2"/>
                <w:sz w:val="18"/>
                <w:szCs w:val="18"/>
              </w:rPr>
              <w:t xml:space="preserve"> Nacha</w:t>
            </w:r>
          </w:p>
          <w:p w14:paraId="20455877" w14:textId="77777777" w:rsidR="0094102A" w:rsidRDefault="0094102A" w:rsidP="4CFEA20C">
            <w:pPr>
              <w:pStyle w:val="PlainText"/>
              <w:rPr>
                <w:rFonts w:asciiTheme="minorHAnsi" w:hAnsiTheme="minorHAnsi"/>
                <w:sz w:val="18"/>
                <w:szCs w:val="18"/>
              </w:rPr>
            </w:pPr>
          </w:p>
          <w:p w14:paraId="5A80FAC6" w14:textId="65C1874D" w:rsidR="00E85F64" w:rsidRPr="00440E91" w:rsidRDefault="00440E91" w:rsidP="4CFEA20C">
            <w:pPr>
              <w:pStyle w:val="PlainText"/>
              <w:rPr>
                <w:rFonts w:asciiTheme="minorHAnsi" w:hAnsiTheme="minorHAnsi"/>
                <w:sz w:val="18"/>
                <w:szCs w:val="18"/>
              </w:rPr>
            </w:pPr>
            <w:r w:rsidRPr="00440E91">
              <w:rPr>
                <w:rFonts w:asciiTheme="minorHAnsi" w:hAnsiTheme="minorHAnsi"/>
                <w:sz w:val="18"/>
                <w:szCs w:val="18"/>
              </w:rPr>
              <w:t xml:space="preserve">The ACH Network continued its strong growth in both transaction volume and value in 2024. Hear how the numbers stack up, hear the latest thoughts on how network participants are preparing for risk management Rules that take effect in 2026, and learn about other initiatives that will go out for industry comment </w:t>
            </w:r>
            <w:proofErr w:type="gramStart"/>
            <w:r w:rsidRPr="00440E91">
              <w:rPr>
                <w:rFonts w:asciiTheme="minorHAnsi" w:hAnsiTheme="minorHAnsi"/>
                <w:sz w:val="18"/>
                <w:szCs w:val="18"/>
              </w:rPr>
              <w:t>in the near future</w:t>
            </w:r>
            <w:proofErr w:type="gramEnd"/>
            <w:r w:rsidRPr="00440E91">
              <w:rPr>
                <w:rFonts w:asciiTheme="minorHAnsi" w:hAnsiTheme="minorHAnsi"/>
                <w:sz w:val="18"/>
                <w:szCs w:val="18"/>
              </w:rPr>
              <w:t>.</w:t>
            </w:r>
          </w:p>
        </w:tc>
      </w:tr>
      <w:tr w:rsidR="00F2663F" w:rsidRPr="000D20BC" w14:paraId="56BE6F98" w14:textId="2F3D1CC2" w:rsidTr="1645CCC7">
        <w:trPr>
          <w:trHeight w:val="149"/>
          <w:jc w:val="center"/>
        </w:trPr>
        <w:tc>
          <w:tcPr>
            <w:tcW w:w="1695" w:type="dxa"/>
          </w:tcPr>
          <w:p w14:paraId="2759E28C" w14:textId="1FB29559" w:rsidR="00F2663F" w:rsidRPr="00BF4B77" w:rsidRDefault="005678DF" w:rsidP="00B8664F">
            <w:pPr>
              <w:jc w:val="center"/>
              <w:rPr>
                <w:rFonts w:asciiTheme="minorHAnsi" w:hAnsiTheme="minorHAnsi" w:cs="Calibri"/>
                <w:b/>
                <w:bCs/>
                <w:color w:val="000000"/>
                <w:sz w:val="18"/>
                <w:szCs w:val="18"/>
              </w:rPr>
            </w:pPr>
            <w:r>
              <w:rPr>
                <w:rFonts w:asciiTheme="minorHAnsi" w:hAnsiTheme="minorHAnsi" w:cs="Calibri"/>
                <w:b/>
                <w:bCs/>
                <w:color w:val="000000"/>
                <w:sz w:val="18"/>
                <w:szCs w:val="18"/>
              </w:rPr>
              <w:t>10</w:t>
            </w:r>
            <w:r w:rsidR="00F2663F">
              <w:rPr>
                <w:rFonts w:asciiTheme="minorHAnsi" w:hAnsiTheme="minorHAnsi" w:cs="Calibri"/>
                <w:b/>
                <w:bCs/>
                <w:color w:val="000000"/>
                <w:sz w:val="18"/>
                <w:szCs w:val="18"/>
              </w:rPr>
              <w:t>:</w:t>
            </w:r>
            <w:r w:rsidR="0001431D">
              <w:rPr>
                <w:rFonts w:asciiTheme="minorHAnsi" w:hAnsiTheme="minorHAnsi" w:cs="Calibri"/>
                <w:b/>
                <w:bCs/>
                <w:color w:val="000000"/>
                <w:sz w:val="18"/>
                <w:szCs w:val="18"/>
              </w:rPr>
              <w:t>10</w:t>
            </w:r>
            <w:r w:rsidR="00485238">
              <w:rPr>
                <w:rFonts w:asciiTheme="minorHAnsi" w:hAnsiTheme="minorHAnsi" w:cs="Calibri"/>
                <w:b/>
                <w:bCs/>
                <w:color w:val="000000"/>
                <w:sz w:val="18"/>
                <w:szCs w:val="18"/>
              </w:rPr>
              <w:t xml:space="preserve"> </w:t>
            </w:r>
            <w:r w:rsidR="00F2663F">
              <w:rPr>
                <w:rFonts w:asciiTheme="minorHAnsi" w:hAnsiTheme="minorHAnsi" w:cs="Calibri"/>
                <w:b/>
                <w:bCs/>
                <w:color w:val="000000"/>
                <w:sz w:val="18"/>
                <w:szCs w:val="18"/>
              </w:rPr>
              <w:t>-</w:t>
            </w:r>
            <w:r w:rsidR="00485238">
              <w:rPr>
                <w:rFonts w:asciiTheme="minorHAnsi" w:hAnsiTheme="minorHAnsi" w:cs="Calibri"/>
                <w:b/>
                <w:bCs/>
                <w:color w:val="000000"/>
                <w:sz w:val="18"/>
                <w:szCs w:val="18"/>
              </w:rPr>
              <w:t xml:space="preserve"> </w:t>
            </w:r>
            <w:r>
              <w:rPr>
                <w:rFonts w:asciiTheme="minorHAnsi" w:hAnsiTheme="minorHAnsi" w:cs="Calibri"/>
                <w:b/>
                <w:bCs/>
                <w:color w:val="000000"/>
                <w:sz w:val="18"/>
                <w:szCs w:val="18"/>
              </w:rPr>
              <w:t>10</w:t>
            </w:r>
            <w:r w:rsidR="00F2663F">
              <w:rPr>
                <w:rFonts w:asciiTheme="minorHAnsi" w:hAnsiTheme="minorHAnsi" w:cs="Calibri"/>
                <w:b/>
                <w:bCs/>
                <w:color w:val="000000"/>
                <w:sz w:val="18"/>
                <w:szCs w:val="18"/>
              </w:rPr>
              <w:t>:</w:t>
            </w:r>
            <w:r w:rsidR="00704B1B">
              <w:rPr>
                <w:rFonts w:asciiTheme="minorHAnsi" w:hAnsiTheme="minorHAnsi" w:cs="Calibri"/>
                <w:b/>
                <w:bCs/>
                <w:color w:val="000000"/>
                <w:sz w:val="18"/>
                <w:szCs w:val="18"/>
              </w:rPr>
              <w:t>25</w:t>
            </w:r>
            <w:r w:rsidR="009F572F">
              <w:rPr>
                <w:rFonts w:asciiTheme="minorHAnsi" w:hAnsiTheme="minorHAnsi" w:cs="Calibri"/>
                <w:b/>
                <w:bCs/>
                <w:color w:val="000000"/>
                <w:sz w:val="18"/>
                <w:szCs w:val="18"/>
              </w:rPr>
              <w:t xml:space="preserve"> </w:t>
            </w:r>
            <w:r w:rsidR="00F2663F">
              <w:rPr>
                <w:rFonts w:asciiTheme="minorHAnsi" w:hAnsiTheme="minorHAnsi" w:cs="Calibri"/>
                <w:b/>
                <w:bCs/>
                <w:color w:val="000000"/>
                <w:sz w:val="18"/>
                <w:szCs w:val="18"/>
              </w:rPr>
              <w:t>am</w:t>
            </w:r>
            <w:r w:rsidR="00BB55A9">
              <w:rPr>
                <w:rFonts w:asciiTheme="minorHAnsi" w:hAnsiTheme="minorHAnsi" w:cs="Calibri"/>
                <w:b/>
                <w:bCs/>
                <w:color w:val="000000"/>
                <w:sz w:val="18"/>
                <w:szCs w:val="18"/>
              </w:rPr>
              <w:t xml:space="preserve"> </w:t>
            </w:r>
            <w:r w:rsidR="00F2663F">
              <w:rPr>
                <w:rFonts w:asciiTheme="minorHAnsi" w:hAnsiTheme="minorHAnsi" w:cs="Calibri"/>
                <w:b/>
                <w:bCs/>
                <w:color w:val="000000"/>
                <w:sz w:val="18"/>
                <w:szCs w:val="18"/>
              </w:rPr>
              <w:t>CT</w:t>
            </w:r>
          </w:p>
        </w:tc>
        <w:tc>
          <w:tcPr>
            <w:tcW w:w="12975" w:type="dxa"/>
          </w:tcPr>
          <w:p w14:paraId="56851338" w14:textId="6C66D1A8" w:rsidR="00F2663F" w:rsidRDefault="00F2663F" w:rsidP="00F2663F">
            <w:pPr>
              <w:rPr>
                <w:rFonts w:asciiTheme="minorHAnsi" w:hAnsiTheme="minorHAnsi" w:cs="Calibri"/>
                <w:b/>
                <w:bCs/>
                <w:color w:val="000000"/>
                <w:sz w:val="18"/>
                <w:szCs w:val="18"/>
              </w:rPr>
            </w:pPr>
            <w:r w:rsidRPr="00BF4B77">
              <w:rPr>
                <w:rFonts w:asciiTheme="minorHAnsi" w:hAnsiTheme="minorHAnsi" w:cs="Calibri"/>
                <w:b/>
                <w:bCs/>
                <w:color w:val="000000"/>
                <w:sz w:val="18"/>
                <w:szCs w:val="18"/>
              </w:rPr>
              <w:t>Break</w:t>
            </w:r>
          </w:p>
        </w:tc>
      </w:tr>
      <w:tr w:rsidR="00E712E7" w:rsidRPr="000D20BC" w14:paraId="332850F8" w14:textId="77777777" w:rsidTr="1645CCC7">
        <w:tblPrEx>
          <w:jc w:val="left"/>
        </w:tblPrEx>
        <w:trPr>
          <w:trHeight w:val="1348"/>
        </w:trPr>
        <w:tc>
          <w:tcPr>
            <w:tcW w:w="1695" w:type="dxa"/>
          </w:tcPr>
          <w:p w14:paraId="0172080A" w14:textId="3929021C" w:rsidR="00E712E7" w:rsidRDefault="00E712E7" w:rsidP="00303817">
            <w:pPr>
              <w:jc w:val="center"/>
              <w:rPr>
                <w:rFonts w:asciiTheme="minorHAnsi" w:hAnsiTheme="minorHAnsi"/>
                <w:b/>
                <w:sz w:val="18"/>
                <w:szCs w:val="18"/>
              </w:rPr>
            </w:pPr>
            <w:r w:rsidRPr="00BF4B77">
              <w:rPr>
                <w:rFonts w:asciiTheme="minorHAnsi" w:hAnsiTheme="minorHAnsi"/>
                <w:b/>
                <w:sz w:val="18"/>
                <w:szCs w:val="18"/>
              </w:rPr>
              <w:t>1</w:t>
            </w:r>
            <w:r>
              <w:rPr>
                <w:rFonts w:asciiTheme="minorHAnsi" w:hAnsiTheme="minorHAnsi"/>
                <w:b/>
                <w:sz w:val="18"/>
                <w:szCs w:val="18"/>
              </w:rPr>
              <w:t>0:</w:t>
            </w:r>
            <w:r w:rsidR="00704B1B">
              <w:rPr>
                <w:rFonts w:asciiTheme="minorHAnsi" w:hAnsiTheme="minorHAnsi"/>
                <w:b/>
                <w:sz w:val="18"/>
                <w:szCs w:val="18"/>
              </w:rPr>
              <w:t>25</w:t>
            </w:r>
            <w:r w:rsidR="00485238">
              <w:rPr>
                <w:rFonts w:asciiTheme="minorHAnsi" w:hAnsiTheme="minorHAnsi"/>
                <w:b/>
                <w:sz w:val="18"/>
                <w:szCs w:val="18"/>
              </w:rPr>
              <w:t xml:space="preserve"> </w:t>
            </w:r>
            <w:r w:rsidRPr="00BF4B77">
              <w:rPr>
                <w:rFonts w:asciiTheme="minorHAnsi" w:hAnsiTheme="minorHAnsi"/>
                <w:b/>
                <w:sz w:val="18"/>
                <w:szCs w:val="18"/>
              </w:rPr>
              <w:t>-</w:t>
            </w:r>
            <w:r w:rsidR="00485238">
              <w:rPr>
                <w:rFonts w:asciiTheme="minorHAnsi" w:hAnsiTheme="minorHAnsi"/>
                <w:b/>
                <w:sz w:val="18"/>
                <w:szCs w:val="18"/>
              </w:rPr>
              <w:t xml:space="preserve"> </w:t>
            </w:r>
            <w:r w:rsidR="00A645D3">
              <w:rPr>
                <w:rFonts w:asciiTheme="minorHAnsi" w:hAnsiTheme="minorHAnsi"/>
                <w:b/>
                <w:sz w:val="18"/>
                <w:szCs w:val="18"/>
              </w:rPr>
              <w:t>1</w:t>
            </w:r>
            <w:r w:rsidR="00FC5D1C">
              <w:rPr>
                <w:rFonts w:asciiTheme="minorHAnsi" w:hAnsiTheme="minorHAnsi"/>
                <w:b/>
                <w:sz w:val="18"/>
                <w:szCs w:val="18"/>
              </w:rPr>
              <w:t>1:30</w:t>
            </w:r>
            <w:r w:rsidR="009F572F">
              <w:rPr>
                <w:rFonts w:asciiTheme="minorHAnsi" w:hAnsiTheme="minorHAnsi"/>
                <w:b/>
                <w:sz w:val="18"/>
                <w:szCs w:val="18"/>
              </w:rPr>
              <w:t xml:space="preserve"> </w:t>
            </w:r>
            <w:r w:rsidR="00A645D3">
              <w:rPr>
                <w:rFonts w:asciiTheme="minorHAnsi" w:hAnsiTheme="minorHAnsi"/>
                <w:b/>
                <w:sz w:val="18"/>
                <w:szCs w:val="18"/>
              </w:rPr>
              <w:t>a</w:t>
            </w:r>
            <w:r>
              <w:rPr>
                <w:rFonts w:asciiTheme="minorHAnsi" w:hAnsiTheme="minorHAnsi"/>
                <w:b/>
                <w:sz w:val="18"/>
                <w:szCs w:val="18"/>
              </w:rPr>
              <w:t>m CT</w:t>
            </w:r>
          </w:p>
          <w:p w14:paraId="5341E99B" w14:textId="77777777" w:rsidR="00E712E7" w:rsidRDefault="00E712E7" w:rsidP="00303817">
            <w:pPr>
              <w:jc w:val="center"/>
              <w:rPr>
                <w:rFonts w:asciiTheme="minorHAnsi" w:hAnsiTheme="minorHAnsi"/>
                <w:b/>
                <w:sz w:val="18"/>
                <w:szCs w:val="18"/>
              </w:rPr>
            </w:pPr>
          </w:p>
          <w:p w14:paraId="3C56A319" w14:textId="1C986EEE" w:rsidR="00E712E7" w:rsidRPr="00C6223B" w:rsidRDefault="00E712E7" w:rsidP="00303817">
            <w:pPr>
              <w:jc w:val="center"/>
              <w:rPr>
                <w:rFonts w:asciiTheme="minorHAnsi" w:hAnsiTheme="minorHAnsi"/>
                <w:b/>
                <w:color w:val="FF0000"/>
                <w:sz w:val="18"/>
                <w:szCs w:val="18"/>
              </w:rPr>
            </w:pPr>
          </w:p>
        </w:tc>
        <w:tc>
          <w:tcPr>
            <w:tcW w:w="12975" w:type="dxa"/>
          </w:tcPr>
          <w:p w14:paraId="6AA41422" w14:textId="16682439" w:rsidR="00AE6E00" w:rsidRDefault="00785247" w:rsidP="00AE6E00">
            <w:pPr>
              <w:rPr>
                <w:rFonts w:asciiTheme="minorHAnsi" w:hAnsiTheme="minorHAnsi" w:cs="Arial"/>
                <w:b/>
                <w:bCs/>
                <w:sz w:val="18"/>
                <w:szCs w:val="18"/>
              </w:rPr>
            </w:pPr>
            <w:r>
              <w:rPr>
                <w:rFonts w:asciiTheme="minorHAnsi" w:hAnsiTheme="minorHAnsi" w:cs="Arial"/>
                <w:b/>
                <w:bCs/>
                <w:sz w:val="18"/>
                <w:szCs w:val="18"/>
              </w:rPr>
              <w:t>Check Payments:  Rules, Regulations, and Best Practices</w:t>
            </w:r>
          </w:p>
          <w:p w14:paraId="6513FC59" w14:textId="0B40F839" w:rsidR="00AE6E00" w:rsidRDefault="00113812" w:rsidP="00AE6E00">
            <w:pPr>
              <w:rPr>
                <w:rFonts w:asciiTheme="minorHAnsi" w:hAnsiTheme="minorHAnsi" w:cs="Arial"/>
                <w:sz w:val="18"/>
                <w:szCs w:val="18"/>
              </w:rPr>
            </w:pPr>
            <w:r>
              <w:rPr>
                <w:rFonts w:asciiTheme="minorHAnsi" w:hAnsiTheme="minorHAnsi"/>
                <w:b/>
                <w:bCs/>
                <w:color w:val="1F497D" w:themeColor="text2"/>
                <w:sz w:val="18"/>
                <w:szCs w:val="18"/>
              </w:rPr>
              <w:t>Kari Kronberg, PaymentsFirst, and Eric Wester, UMACHA</w:t>
            </w:r>
            <w:r>
              <w:rPr>
                <w:rFonts w:asciiTheme="minorHAnsi" w:hAnsiTheme="minorHAnsi" w:cs="Arial"/>
                <w:sz w:val="18"/>
                <w:szCs w:val="18"/>
              </w:rPr>
              <w:t xml:space="preserve"> </w:t>
            </w:r>
          </w:p>
          <w:p w14:paraId="1337D420" w14:textId="77777777" w:rsidR="00CD291B" w:rsidRDefault="00CD291B" w:rsidP="00EF70B0">
            <w:pPr>
              <w:pStyle w:val="paragraph"/>
              <w:spacing w:before="0" w:beforeAutospacing="0" w:after="0" w:afterAutospacing="0"/>
              <w:ind w:right="15"/>
              <w:rPr>
                <w:rFonts w:asciiTheme="minorHAnsi" w:hAnsiTheme="minorHAnsi" w:cs="Arial"/>
                <w:sz w:val="18"/>
                <w:szCs w:val="18"/>
              </w:rPr>
            </w:pPr>
          </w:p>
          <w:p w14:paraId="5ACADA5F" w14:textId="28A1E456" w:rsidR="00E712E7" w:rsidRPr="00EF70B0" w:rsidRDefault="00ED444C" w:rsidP="00EF70B0">
            <w:pPr>
              <w:pStyle w:val="paragraph"/>
              <w:spacing w:before="0" w:beforeAutospacing="0" w:after="0" w:afterAutospacing="0"/>
              <w:ind w:right="15"/>
              <w:rPr>
                <w:b/>
                <w:color w:val="000000" w:themeColor="text1"/>
                <w:sz w:val="12"/>
                <w:szCs w:val="12"/>
              </w:rPr>
            </w:pPr>
            <w:r>
              <w:rPr>
                <w:rFonts w:asciiTheme="minorHAnsi" w:hAnsiTheme="minorHAnsi" w:cs="Arial"/>
                <w:sz w:val="18"/>
                <w:szCs w:val="18"/>
              </w:rPr>
              <w:t>Join us for discussion on the</w:t>
            </w:r>
            <w:r w:rsidR="00CD291B" w:rsidRPr="00CD291B">
              <w:rPr>
                <w:rFonts w:asciiTheme="minorHAnsi" w:hAnsiTheme="minorHAnsi" w:cs="Arial"/>
                <w:sz w:val="18"/>
                <w:szCs w:val="18"/>
              </w:rPr>
              <w:t xml:space="preserve"> rules and regulations governing check processing. This session will cover key topics such as transfer and presentment warranties, check adjustments, and an explanation of liability in various check fraud scenarios. Gain valuable insights into how these regulations impact financial institutions and learn best practices for navigating check fraud risks.</w:t>
            </w:r>
          </w:p>
        </w:tc>
      </w:tr>
      <w:tr w:rsidR="00F0343A" w:rsidRPr="000D20BC" w14:paraId="5801D868" w14:textId="77777777" w:rsidTr="1645CCC7">
        <w:tblPrEx>
          <w:jc w:val="left"/>
        </w:tblPrEx>
        <w:trPr>
          <w:trHeight w:val="1348"/>
        </w:trPr>
        <w:tc>
          <w:tcPr>
            <w:tcW w:w="1695" w:type="dxa"/>
          </w:tcPr>
          <w:p w14:paraId="2A1FEC93" w14:textId="1E2BED55" w:rsidR="00F0343A" w:rsidRPr="00BF4B77" w:rsidRDefault="00F0343A" w:rsidP="00303817">
            <w:pPr>
              <w:jc w:val="center"/>
              <w:rPr>
                <w:rFonts w:asciiTheme="minorHAnsi" w:hAnsiTheme="minorHAnsi"/>
                <w:b/>
                <w:sz w:val="18"/>
                <w:szCs w:val="18"/>
              </w:rPr>
            </w:pPr>
            <w:r>
              <w:rPr>
                <w:rFonts w:asciiTheme="minorHAnsi" w:hAnsiTheme="minorHAnsi"/>
                <w:b/>
                <w:sz w:val="18"/>
                <w:szCs w:val="18"/>
              </w:rPr>
              <w:t>11:30</w:t>
            </w:r>
            <w:r w:rsidR="00485238">
              <w:rPr>
                <w:rFonts w:asciiTheme="minorHAnsi" w:hAnsiTheme="minorHAnsi"/>
                <w:b/>
                <w:sz w:val="18"/>
                <w:szCs w:val="18"/>
              </w:rPr>
              <w:t xml:space="preserve"> </w:t>
            </w:r>
            <w:r>
              <w:rPr>
                <w:rFonts w:asciiTheme="minorHAnsi" w:hAnsiTheme="minorHAnsi"/>
                <w:b/>
                <w:sz w:val="18"/>
                <w:szCs w:val="18"/>
              </w:rPr>
              <w:t>-</w:t>
            </w:r>
            <w:r w:rsidR="00485238">
              <w:rPr>
                <w:rFonts w:asciiTheme="minorHAnsi" w:hAnsiTheme="minorHAnsi"/>
                <w:b/>
                <w:sz w:val="18"/>
                <w:szCs w:val="18"/>
              </w:rPr>
              <w:t xml:space="preserve"> </w:t>
            </w:r>
            <w:r>
              <w:rPr>
                <w:rFonts w:asciiTheme="minorHAnsi" w:hAnsiTheme="minorHAnsi"/>
                <w:b/>
                <w:sz w:val="18"/>
                <w:szCs w:val="18"/>
              </w:rPr>
              <w:t>11:45am CT</w:t>
            </w:r>
          </w:p>
        </w:tc>
        <w:tc>
          <w:tcPr>
            <w:tcW w:w="12975" w:type="dxa"/>
          </w:tcPr>
          <w:p w14:paraId="4B672B79" w14:textId="1918D021" w:rsidR="00121843" w:rsidRDefault="00943B86" w:rsidP="00121843">
            <w:pPr>
              <w:pStyle w:val="paragraph"/>
              <w:spacing w:before="0" w:beforeAutospacing="0" w:after="0" w:afterAutospacing="0"/>
              <w:textAlignment w:val="baseline"/>
              <w:rPr>
                <w:rFonts w:asciiTheme="minorHAnsi" w:hAnsiTheme="minorHAnsi" w:cstheme="minorHAnsi"/>
                <w:b/>
                <w:bCs/>
                <w:sz w:val="18"/>
                <w:szCs w:val="18"/>
              </w:rPr>
            </w:pPr>
            <w:r>
              <w:rPr>
                <w:rFonts w:asciiTheme="minorHAnsi" w:hAnsiTheme="minorHAnsi" w:cstheme="minorHAnsi"/>
                <w:b/>
                <w:bCs/>
                <w:sz w:val="18"/>
                <w:szCs w:val="18"/>
              </w:rPr>
              <w:t xml:space="preserve">Kahoot! </w:t>
            </w:r>
          </w:p>
          <w:p w14:paraId="2A20C536" w14:textId="77777777" w:rsidR="00F0343A" w:rsidRDefault="00943B86" w:rsidP="00264944">
            <w:pPr>
              <w:pStyle w:val="paragraph"/>
              <w:spacing w:before="0" w:beforeAutospacing="0" w:after="0" w:afterAutospacing="0"/>
              <w:textAlignment w:val="baseline"/>
              <w:rPr>
                <w:rFonts w:asciiTheme="minorHAnsi" w:hAnsiTheme="minorHAnsi" w:cs="Arial"/>
                <w:b/>
                <w:bCs/>
                <w:color w:val="1F497D" w:themeColor="text2"/>
                <w:sz w:val="18"/>
                <w:szCs w:val="18"/>
              </w:rPr>
            </w:pPr>
            <w:r w:rsidRPr="00990817">
              <w:rPr>
                <w:rFonts w:asciiTheme="minorHAnsi" w:hAnsiTheme="minorHAnsi" w:cs="Arial"/>
                <w:b/>
                <w:bCs/>
                <w:color w:val="1F497D" w:themeColor="text2"/>
                <w:sz w:val="18"/>
                <w:szCs w:val="18"/>
              </w:rPr>
              <w:t>Kimberly Ellis and Eric Wester, UMACHA</w:t>
            </w:r>
          </w:p>
          <w:p w14:paraId="4CEAFCD7" w14:textId="77777777" w:rsidR="009F04EB" w:rsidRDefault="009F04EB" w:rsidP="00264944">
            <w:pPr>
              <w:pStyle w:val="paragraph"/>
              <w:spacing w:before="0" w:beforeAutospacing="0" w:after="0" w:afterAutospacing="0"/>
              <w:textAlignment w:val="baseline"/>
              <w:rPr>
                <w:rFonts w:asciiTheme="minorHAnsi" w:hAnsiTheme="minorHAnsi" w:cs="Arial"/>
                <w:b/>
                <w:bCs/>
                <w:color w:val="1F497D" w:themeColor="text2"/>
                <w:sz w:val="18"/>
                <w:szCs w:val="18"/>
              </w:rPr>
            </w:pPr>
          </w:p>
          <w:p w14:paraId="25C37F92" w14:textId="6DF2A50F" w:rsidR="009F04EB" w:rsidRPr="009F04EB" w:rsidRDefault="009F04EB" w:rsidP="00264944">
            <w:pPr>
              <w:pStyle w:val="paragraph"/>
              <w:spacing w:before="0" w:beforeAutospacing="0" w:after="0" w:afterAutospacing="0"/>
              <w:textAlignment w:val="baseline"/>
              <w:rPr>
                <w:rFonts w:asciiTheme="minorHAnsi" w:hAnsiTheme="minorHAnsi" w:cs="Arial"/>
                <w:b/>
                <w:bCs/>
                <w:color w:val="1F497D" w:themeColor="text2"/>
                <w:sz w:val="18"/>
                <w:szCs w:val="18"/>
              </w:rPr>
            </w:pPr>
            <w:r w:rsidRPr="00840794">
              <w:rPr>
                <w:rFonts w:asciiTheme="minorHAnsi" w:hAnsiTheme="minorHAnsi" w:cs="Arial"/>
                <w:sz w:val="18"/>
                <w:szCs w:val="18"/>
              </w:rPr>
              <w:t xml:space="preserve">Join us for a fun and engaging trivia session that will test your knowledge on a variety of payments-related topics! From check and ACH rules and regulations to the latest in faster payments, this activity will challenge your expertise and </w:t>
            </w:r>
            <w:r>
              <w:rPr>
                <w:rFonts w:asciiTheme="minorHAnsi" w:hAnsiTheme="minorHAnsi" w:cs="Arial"/>
                <w:sz w:val="18"/>
                <w:szCs w:val="18"/>
              </w:rPr>
              <w:t>encourage engagement</w:t>
            </w:r>
            <w:r w:rsidRPr="00840794">
              <w:rPr>
                <w:rFonts w:asciiTheme="minorHAnsi" w:hAnsiTheme="minorHAnsi" w:cs="Arial"/>
                <w:sz w:val="18"/>
                <w:szCs w:val="18"/>
              </w:rPr>
              <w:t>. Don't miss out on this opportunity to learn and compete with your peers</w:t>
            </w:r>
            <w:r>
              <w:rPr>
                <w:rFonts w:asciiTheme="minorHAnsi" w:hAnsiTheme="minorHAnsi" w:cs="Arial"/>
                <w:sz w:val="18"/>
                <w:szCs w:val="18"/>
              </w:rPr>
              <w:t xml:space="preserve"> (just for fun)!</w:t>
            </w:r>
          </w:p>
        </w:tc>
      </w:tr>
      <w:tr w:rsidR="00F2663F" w:rsidRPr="000D20BC" w14:paraId="4B31F1BF" w14:textId="7843AF64" w:rsidTr="1645CCC7">
        <w:trPr>
          <w:trHeight w:val="140"/>
          <w:jc w:val="center"/>
        </w:trPr>
        <w:tc>
          <w:tcPr>
            <w:tcW w:w="1695" w:type="dxa"/>
          </w:tcPr>
          <w:p w14:paraId="12859C3F" w14:textId="2E2B9A2D" w:rsidR="00F2663F" w:rsidRDefault="00B8664F" w:rsidP="00F2663F">
            <w:pPr>
              <w:jc w:val="center"/>
              <w:rPr>
                <w:rFonts w:asciiTheme="minorHAnsi" w:hAnsiTheme="minorHAnsi"/>
                <w:b/>
                <w:sz w:val="18"/>
                <w:szCs w:val="18"/>
              </w:rPr>
            </w:pPr>
            <w:r>
              <w:rPr>
                <w:rFonts w:asciiTheme="minorHAnsi" w:hAnsiTheme="minorHAnsi"/>
                <w:b/>
                <w:sz w:val="18"/>
                <w:szCs w:val="18"/>
              </w:rPr>
              <w:t>11:45</w:t>
            </w:r>
            <w:r w:rsidR="00485238">
              <w:rPr>
                <w:rFonts w:asciiTheme="minorHAnsi" w:hAnsiTheme="minorHAnsi"/>
                <w:b/>
                <w:sz w:val="18"/>
                <w:szCs w:val="18"/>
              </w:rPr>
              <w:t xml:space="preserve"> </w:t>
            </w:r>
            <w:r w:rsidR="00F2663F">
              <w:rPr>
                <w:rFonts w:asciiTheme="minorHAnsi" w:hAnsiTheme="minorHAnsi"/>
                <w:b/>
                <w:sz w:val="18"/>
                <w:szCs w:val="18"/>
              </w:rPr>
              <w:t>-</w:t>
            </w:r>
            <w:r w:rsidR="00485238">
              <w:rPr>
                <w:rFonts w:asciiTheme="minorHAnsi" w:hAnsiTheme="minorHAnsi"/>
                <w:b/>
                <w:sz w:val="18"/>
                <w:szCs w:val="18"/>
              </w:rPr>
              <w:t xml:space="preserve"> </w:t>
            </w:r>
            <w:r w:rsidR="00F2663F">
              <w:rPr>
                <w:rFonts w:asciiTheme="minorHAnsi" w:hAnsiTheme="minorHAnsi"/>
                <w:b/>
                <w:sz w:val="18"/>
                <w:szCs w:val="18"/>
              </w:rPr>
              <w:t>1</w:t>
            </w:r>
            <w:r w:rsidR="00861AA2">
              <w:rPr>
                <w:rFonts w:asciiTheme="minorHAnsi" w:hAnsiTheme="minorHAnsi"/>
                <w:b/>
                <w:sz w:val="18"/>
                <w:szCs w:val="18"/>
              </w:rPr>
              <w:t>2</w:t>
            </w:r>
            <w:r w:rsidR="00853FE8">
              <w:rPr>
                <w:rFonts w:asciiTheme="minorHAnsi" w:hAnsiTheme="minorHAnsi"/>
                <w:b/>
                <w:sz w:val="18"/>
                <w:szCs w:val="18"/>
              </w:rPr>
              <w:t>:</w:t>
            </w:r>
            <w:r>
              <w:rPr>
                <w:rFonts w:asciiTheme="minorHAnsi" w:hAnsiTheme="minorHAnsi"/>
                <w:b/>
                <w:sz w:val="18"/>
                <w:szCs w:val="18"/>
              </w:rPr>
              <w:t>30</w:t>
            </w:r>
            <w:r w:rsidR="00EF70B0">
              <w:rPr>
                <w:rFonts w:asciiTheme="minorHAnsi" w:hAnsiTheme="minorHAnsi"/>
                <w:b/>
                <w:sz w:val="18"/>
                <w:szCs w:val="18"/>
              </w:rPr>
              <w:t xml:space="preserve"> </w:t>
            </w:r>
            <w:r w:rsidR="005678DF">
              <w:rPr>
                <w:rFonts w:asciiTheme="minorHAnsi" w:hAnsiTheme="minorHAnsi"/>
                <w:b/>
                <w:sz w:val="18"/>
                <w:szCs w:val="18"/>
              </w:rPr>
              <w:t>p</w:t>
            </w:r>
            <w:r w:rsidR="00F2663F">
              <w:rPr>
                <w:rFonts w:asciiTheme="minorHAnsi" w:hAnsiTheme="minorHAnsi"/>
                <w:b/>
                <w:sz w:val="18"/>
                <w:szCs w:val="18"/>
              </w:rPr>
              <w:t>m</w:t>
            </w:r>
            <w:r w:rsidR="00BB55A9">
              <w:rPr>
                <w:rFonts w:asciiTheme="minorHAnsi" w:hAnsiTheme="minorHAnsi"/>
                <w:b/>
                <w:sz w:val="18"/>
                <w:szCs w:val="18"/>
              </w:rPr>
              <w:t xml:space="preserve"> </w:t>
            </w:r>
            <w:r w:rsidR="00F2663F">
              <w:rPr>
                <w:rFonts w:asciiTheme="minorHAnsi" w:hAnsiTheme="minorHAnsi"/>
                <w:b/>
                <w:sz w:val="18"/>
                <w:szCs w:val="18"/>
              </w:rPr>
              <w:t>CT</w:t>
            </w:r>
          </w:p>
        </w:tc>
        <w:tc>
          <w:tcPr>
            <w:tcW w:w="12975" w:type="dxa"/>
          </w:tcPr>
          <w:p w14:paraId="57AC8ABC" w14:textId="7E3BB0D0" w:rsidR="00F2663F" w:rsidRDefault="005678DF" w:rsidP="00F2663F">
            <w:pPr>
              <w:rPr>
                <w:rFonts w:asciiTheme="minorHAnsi" w:hAnsiTheme="minorHAnsi"/>
                <w:b/>
                <w:sz w:val="18"/>
              </w:rPr>
            </w:pPr>
            <w:r>
              <w:rPr>
                <w:rFonts w:asciiTheme="minorHAnsi" w:hAnsiTheme="minorHAnsi"/>
                <w:b/>
                <w:sz w:val="18"/>
              </w:rPr>
              <w:t>Lunch</w:t>
            </w:r>
          </w:p>
        </w:tc>
      </w:tr>
      <w:tr w:rsidR="0001214F" w:rsidRPr="000D20BC" w14:paraId="4CB6F562" w14:textId="11532E6F" w:rsidTr="1645CCC7">
        <w:trPr>
          <w:trHeight w:val="1184"/>
          <w:jc w:val="center"/>
        </w:trPr>
        <w:tc>
          <w:tcPr>
            <w:tcW w:w="1695" w:type="dxa"/>
          </w:tcPr>
          <w:p w14:paraId="480A781B" w14:textId="2F6873DB" w:rsidR="0001214F" w:rsidRDefault="00B8664F" w:rsidP="008B7F05">
            <w:pPr>
              <w:jc w:val="center"/>
              <w:rPr>
                <w:rFonts w:asciiTheme="minorHAnsi" w:hAnsiTheme="minorHAnsi"/>
                <w:b/>
                <w:sz w:val="18"/>
                <w:szCs w:val="18"/>
              </w:rPr>
            </w:pPr>
            <w:r>
              <w:rPr>
                <w:rFonts w:asciiTheme="minorHAnsi" w:hAnsiTheme="minorHAnsi"/>
                <w:b/>
                <w:sz w:val="18"/>
                <w:szCs w:val="18"/>
              </w:rPr>
              <w:t>12:30</w:t>
            </w:r>
            <w:r w:rsidR="00485238">
              <w:rPr>
                <w:rFonts w:asciiTheme="minorHAnsi" w:hAnsiTheme="minorHAnsi"/>
                <w:b/>
                <w:sz w:val="18"/>
                <w:szCs w:val="18"/>
              </w:rPr>
              <w:t xml:space="preserve"> </w:t>
            </w:r>
            <w:r w:rsidR="0001214F">
              <w:rPr>
                <w:rFonts w:asciiTheme="minorHAnsi" w:hAnsiTheme="minorHAnsi"/>
                <w:b/>
                <w:sz w:val="18"/>
                <w:szCs w:val="18"/>
              </w:rPr>
              <w:t>-</w:t>
            </w:r>
            <w:r w:rsidR="00485238">
              <w:rPr>
                <w:rFonts w:asciiTheme="minorHAnsi" w:hAnsiTheme="minorHAnsi"/>
                <w:b/>
                <w:sz w:val="18"/>
                <w:szCs w:val="18"/>
              </w:rPr>
              <w:t xml:space="preserve"> </w:t>
            </w:r>
            <w:r w:rsidR="00861AA2">
              <w:rPr>
                <w:rFonts w:asciiTheme="minorHAnsi" w:hAnsiTheme="minorHAnsi"/>
                <w:b/>
                <w:sz w:val="18"/>
                <w:szCs w:val="18"/>
              </w:rPr>
              <w:t>1:</w:t>
            </w:r>
            <w:r>
              <w:rPr>
                <w:rFonts w:asciiTheme="minorHAnsi" w:hAnsiTheme="minorHAnsi"/>
                <w:b/>
                <w:sz w:val="18"/>
                <w:szCs w:val="18"/>
              </w:rPr>
              <w:t>30</w:t>
            </w:r>
            <w:r w:rsidR="00EF70B0">
              <w:rPr>
                <w:rFonts w:asciiTheme="minorHAnsi" w:hAnsiTheme="minorHAnsi"/>
                <w:b/>
                <w:sz w:val="18"/>
                <w:szCs w:val="18"/>
              </w:rPr>
              <w:t xml:space="preserve"> </w:t>
            </w:r>
            <w:r w:rsidR="0001214F">
              <w:rPr>
                <w:rFonts w:asciiTheme="minorHAnsi" w:hAnsiTheme="minorHAnsi"/>
                <w:b/>
                <w:sz w:val="18"/>
                <w:szCs w:val="18"/>
              </w:rPr>
              <w:t>pm CT</w:t>
            </w:r>
          </w:p>
          <w:p w14:paraId="450B9B7E" w14:textId="77777777" w:rsidR="0001214F" w:rsidRDefault="0001214F" w:rsidP="008B7F05">
            <w:pPr>
              <w:jc w:val="center"/>
              <w:rPr>
                <w:rFonts w:asciiTheme="minorHAnsi" w:hAnsiTheme="minorHAnsi"/>
                <w:b/>
                <w:sz w:val="18"/>
                <w:szCs w:val="18"/>
              </w:rPr>
            </w:pPr>
          </w:p>
          <w:p w14:paraId="2B561B7F" w14:textId="5960133D" w:rsidR="0001214F" w:rsidRPr="00C6223B" w:rsidRDefault="0001214F" w:rsidP="008B7F05">
            <w:pPr>
              <w:jc w:val="center"/>
              <w:rPr>
                <w:rFonts w:asciiTheme="minorHAnsi" w:hAnsiTheme="minorHAnsi"/>
                <w:b/>
                <w:color w:val="FF0000"/>
                <w:sz w:val="18"/>
                <w:szCs w:val="18"/>
              </w:rPr>
            </w:pPr>
          </w:p>
        </w:tc>
        <w:tc>
          <w:tcPr>
            <w:tcW w:w="12975" w:type="dxa"/>
          </w:tcPr>
          <w:p w14:paraId="0FBF5249" w14:textId="77777777" w:rsidR="00DB61CA" w:rsidRPr="004106EE" w:rsidRDefault="00DB61CA" w:rsidP="00DB61CA">
            <w:pPr>
              <w:autoSpaceDE w:val="0"/>
              <w:autoSpaceDN w:val="0"/>
              <w:rPr>
                <w:rFonts w:asciiTheme="minorHAnsi" w:hAnsiTheme="minorHAnsi" w:cstheme="minorHAnsi"/>
                <w:b/>
                <w:bCs/>
                <w:sz w:val="18"/>
                <w:szCs w:val="18"/>
              </w:rPr>
            </w:pPr>
            <w:r w:rsidRPr="004106EE">
              <w:rPr>
                <w:rFonts w:asciiTheme="minorHAnsi" w:hAnsiTheme="minorHAnsi" w:cstheme="minorHAnsi"/>
                <w:b/>
                <w:bCs/>
                <w:sz w:val="18"/>
                <w:szCs w:val="18"/>
              </w:rPr>
              <w:t xml:space="preserve">Suspicious Activity Reporting – It Takes a Village </w:t>
            </w:r>
          </w:p>
          <w:p w14:paraId="6ED2765B" w14:textId="5DBEF960" w:rsidR="001734FD" w:rsidRDefault="00DB61CA" w:rsidP="001734FD">
            <w:pPr>
              <w:pStyle w:val="paragraph"/>
              <w:spacing w:before="0" w:beforeAutospacing="0" w:after="0" w:afterAutospacing="0"/>
              <w:ind w:right="15"/>
              <w:textAlignment w:val="baseline"/>
              <w:rPr>
                <w:rStyle w:val="normaltextrun"/>
                <w:rFonts w:asciiTheme="minorHAnsi" w:hAnsiTheme="minorHAnsi" w:cstheme="minorHAnsi"/>
                <w:b/>
                <w:color w:val="1F497D" w:themeColor="text2"/>
                <w:sz w:val="18"/>
                <w:szCs w:val="18"/>
              </w:rPr>
            </w:pPr>
            <w:r>
              <w:rPr>
                <w:rStyle w:val="normaltextrun"/>
                <w:rFonts w:asciiTheme="minorHAnsi" w:hAnsiTheme="minorHAnsi" w:cstheme="minorHAnsi"/>
                <w:b/>
                <w:color w:val="1F497D" w:themeColor="text2"/>
                <w:sz w:val="18"/>
                <w:szCs w:val="18"/>
              </w:rPr>
              <w:t xml:space="preserve">Angelica </w:t>
            </w:r>
            <w:r w:rsidR="002B49DD" w:rsidRPr="002B49DD">
              <w:rPr>
                <w:rStyle w:val="normaltextrun"/>
                <w:rFonts w:asciiTheme="minorHAnsi" w:hAnsiTheme="minorHAnsi" w:cstheme="minorHAnsi"/>
                <w:b/>
                <w:color w:val="1F497D" w:themeColor="text2"/>
                <w:sz w:val="18"/>
                <w:szCs w:val="18"/>
              </w:rPr>
              <w:t>Larrañaga</w:t>
            </w:r>
            <w:r w:rsidR="005608AB">
              <w:rPr>
                <w:rStyle w:val="normaltextrun"/>
                <w:rFonts w:asciiTheme="minorHAnsi" w:hAnsiTheme="minorHAnsi" w:cstheme="minorHAnsi"/>
                <w:b/>
                <w:color w:val="1F497D" w:themeColor="text2"/>
                <w:sz w:val="18"/>
                <w:szCs w:val="18"/>
              </w:rPr>
              <w:t xml:space="preserve">, </w:t>
            </w:r>
            <w:proofErr w:type="spellStart"/>
            <w:r w:rsidR="005608AB">
              <w:rPr>
                <w:rStyle w:val="normaltextrun"/>
                <w:rFonts w:asciiTheme="minorHAnsi" w:hAnsiTheme="minorHAnsi" w:cstheme="minorHAnsi"/>
                <w:b/>
                <w:color w:val="1F497D" w:themeColor="text2"/>
                <w:sz w:val="18"/>
                <w:szCs w:val="18"/>
              </w:rPr>
              <w:t>ePay</w:t>
            </w:r>
            <w:proofErr w:type="spellEnd"/>
            <w:r w:rsidR="005608AB">
              <w:rPr>
                <w:rStyle w:val="normaltextrun"/>
                <w:rFonts w:asciiTheme="minorHAnsi" w:hAnsiTheme="minorHAnsi" w:cstheme="minorHAnsi"/>
                <w:b/>
                <w:color w:val="1F497D" w:themeColor="text2"/>
                <w:sz w:val="18"/>
                <w:szCs w:val="18"/>
              </w:rPr>
              <w:t xml:space="preserve"> Resources</w:t>
            </w:r>
          </w:p>
          <w:p w14:paraId="1B136670" w14:textId="77777777" w:rsidR="001734FD" w:rsidRPr="0094102A" w:rsidRDefault="001734FD" w:rsidP="001734FD">
            <w:pPr>
              <w:pStyle w:val="paragraph"/>
              <w:spacing w:before="0" w:beforeAutospacing="0" w:after="0" w:afterAutospacing="0"/>
              <w:ind w:right="15"/>
              <w:textAlignment w:val="baseline"/>
              <w:rPr>
                <w:rStyle w:val="normaltextrun"/>
                <w:rFonts w:asciiTheme="minorHAnsi" w:hAnsiTheme="minorHAnsi" w:cstheme="minorHAnsi"/>
                <w:b/>
                <w:color w:val="1F497D" w:themeColor="text2"/>
                <w:sz w:val="18"/>
                <w:szCs w:val="18"/>
              </w:rPr>
            </w:pPr>
          </w:p>
          <w:p w14:paraId="3F290D86" w14:textId="485DCB61" w:rsidR="0001214F" w:rsidRPr="007332D2" w:rsidRDefault="004106EE" w:rsidP="003879CF">
            <w:pPr>
              <w:pStyle w:val="paragraph"/>
              <w:spacing w:before="0" w:beforeAutospacing="0" w:after="0" w:afterAutospacing="0"/>
              <w:ind w:right="15"/>
              <w:rPr>
                <w:rFonts w:asciiTheme="minorHAnsi" w:hAnsiTheme="minorHAnsi" w:cs="Arial"/>
                <w:sz w:val="18"/>
                <w:szCs w:val="18"/>
              </w:rPr>
            </w:pPr>
            <w:r w:rsidRPr="004106EE">
              <w:rPr>
                <w:rFonts w:asciiTheme="minorHAnsi" w:hAnsiTheme="minorHAnsi" w:cs="Arial"/>
                <w:sz w:val="18"/>
                <w:szCs w:val="18"/>
              </w:rPr>
              <w:t>One of the requirements of the Bank Secrecy Act is monitoring for suspicious activity; it is arguably one of the most difficult components. Everyone in your</w:t>
            </w:r>
            <w:r w:rsidR="003879CF">
              <w:rPr>
                <w:rFonts w:asciiTheme="minorHAnsi" w:hAnsiTheme="minorHAnsi" w:cs="Arial"/>
                <w:sz w:val="18"/>
                <w:szCs w:val="18"/>
              </w:rPr>
              <w:t xml:space="preserve"> </w:t>
            </w:r>
            <w:r w:rsidRPr="004106EE">
              <w:rPr>
                <w:rFonts w:asciiTheme="minorHAnsi" w:hAnsiTheme="minorHAnsi" w:cs="Arial"/>
                <w:sz w:val="18"/>
                <w:szCs w:val="18"/>
              </w:rPr>
              <w:t>institution plays a role in reporting suspicious activity, so this session helps you determine what everyone’s role is in this process. This session also takes a</w:t>
            </w:r>
            <w:r w:rsidR="003879CF">
              <w:rPr>
                <w:rFonts w:asciiTheme="minorHAnsi" w:hAnsiTheme="minorHAnsi" w:cs="Arial"/>
                <w:sz w:val="18"/>
                <w:szCs w:val="18"/>
              </w:rPr>
              <w:t xml:space="preserve"> </w:t>
            </w:r>
            <w:r w:rsidRPr="004106EE">
              <w:rPr>
                <w:rFonts w:asciiTheme="minorHAnsi" w:hAnsiTheme="minorHAnsi" w:cs="Arial"/>
                <w:sz w:val="18"/>
                <w:szCs w:val="18"/>
              </w:rPr>
              <w:t>deeper dive into what a suspicious activity report (SAR) is, what triggers a SAR, what activities may be considered suspicious, when a SAR should be filed,</w:t>
            </w:r>
            <w:r w:rsidR="003879CF">
              <w:rPr>
                <w:rFonts w:asciiTheme="minorHAnsi" w:hAnsiTheme="minorHAnsi" w:cs="Arial"/>
                <w:sz w:val="18"/>
                <w:szCs w:val="18"/>
              </w:rPr>
              <w:t xml:space="preserve"> </w:t>
            </w:r>
            <w:r w:rsidRPr="004106EE">
              <w:rPr>
                <w:rFonts w:asciiTheme="minorHAnsi" w:hAnsiTheme="minorHAnsi" w:cs="Arial"/>
                <w:sz w:val="18"/>
                <w:szCs w:val="18"/>
              </w:rPr>
              <w:t>and what happens after a SAR is filed.</w:t>
            </w:r>
          </w:p>
        </w:tc>
      </w:tr>
      <w:tr w:rsidR="008B7F05" w:rsidRPr="000D20BC" w14:paraId="29D70F9F" w14:textId="24F8A62C" w:rsidTr="1645CCC7">
        <w:trPr>
          <w:trHeight w:val="131"/>
          <w:jc w:val="center"/>
        </w:trPr>
        <w:tc>
          <w:tcPr>
            <w:tcW w:w="1695" w:type="dxa"/>
          </w:tcPr>
          <w:p w14:paraId="3F100364" w14:textId="6097B76C" w:rsidR="008B7F05" w:rsidRPr="00BF4B77" w:rsidRDefault="00B6209A" w:rsidP="008B7F05">
            <w:pPr>
              <w:jc w:val="center"/>
              <w:rPr>
                <w:rFonts w:asciiTheme="minorHAnsi" w:hAnsiTheme="minorHAnsi"/>
                <w:b/>
                <w:sz w:val="18"/>
                <w:szCs w:val="18"/>
              </w:rPr>
            </w:pPr>
            <w:r>
              <w:rPr>
                <w:rFonts w:asciiTheme="minorHAnsi" w:hAnsiTheme="minorHAnsi"/>
                <w:b/>
                <w:sz w:val="18"/>
                <w:szCs w:val="18"/>
              </w:rPr>
              <w:t>1:</w:t>
            </w:r>
            <w:r w:rsidR="00F112E4">
              <w:rPr>
                <w:rFonts w:asciiTheme="minorHAnsi" w:hAnsiTheme="minorHAnsi"/>
                <w:b/>
                <w:sz w:val="18"/>
                <w:szCs w:val="18"/>
              </w:rPr>
              <w:t>30</w:t>
            </w:r>
            <w:r w:rsidR="00485238">
              <w:rPr>
                <w:rFonts w:asciiTheme="minorHAnsi" w:hAnsiTheme="minorHAnsi"/>
                <w:b/>
                <w:sz w:val="18"/>
                <w:szCs w:val="18"/>
              </w:rPr>
              <w:t xml:space="preserve"> </w:t>
            </w:r>
            <w:r w:rsidR="00560F18">
              <w:rPr>
                <w:rFonts w:asciiTheme="minorHAnsi" w:hAnsiTheme="minorHAnsi"/>
                <w:b/>
                <w:sz w:val="18"/>
                <w:szCs w:val="18"/>
              </w:rPr>
              <w:t>-</w:t>
            </w:r>
            <w:r w:rsidR="00485238">
              <w:rPr>
                <w:rFonts w:asciiTheme="minorHAnsi" w:hAnsiTheme="minorHAnsi"/>
                <w:b/>
                <w:sz w:val="18"/>
                <w:szCs w:val="18"/>
              </w:rPr>
              <w:t xml:space="preserve"> </w:t>
            </w:r>
            <w:r>
              <w:rPr>
                <w:rFonts w:asciiTheme="minorHAnsi" w:hAnsiTheme="minorHAnsi"/>
                <w:b/>
                <w:sz w:val="18"/>
                <w:szCs w:val="18"/>
              </w:rPr>
              <w:t>1:</w:t>
            </w:r>
            <w:r w:rsidR="008B71E8">
              <w:rPr>
                <w:rFonts w:asciiTheme="minorHAnsi" w:hAnsiTheme="minorHAnsi"/>
                <w:b/>
                <w:sz w:val="18"/>
                <w:szCs w:val="18"/>
              </w:rPr>
              <w:t>4</w:t>
            </w:r>
            <w:r w:rsidR="00DA1D5E">
              <w:rPr>
                <w:rFonts w:asciiTheme="minorHAnsi" w:hAnsiTheme="minorHAnsi"/>
                <w:b/>
                <w:sz w:val="18"/>
                <w:szCs w:val="18"/>
              </w:rPr>
              <w:t>0</w:t>
            </w:r>
            <w:r w:rsidR="008B71E8">
              <w:rPr>
                <w:rFonts w:asciiTheme="minorHAnsi" w:hAnsiTheme="minorHAnsi"/>
                <w:b/>
                <w:sz w:val="18"/>
                <w:szCs w:val="18"/>
              </w:rPr>
              <w:t xml:space="preserve"> </w:t>
            </w:r>
            <w:r w:rsidR="00560F18">
              <w:rPr>
                <w:rFonts w:asciiTheme="minorHAnsi" w:hAnsiTheme="minorHAnsi"/>
                <w:b/>
                <w:sz w:val="18"/>
                <w:szCs w:val="18"/>
              </w:rPr>
              <w:t>pm</w:t>
            </w:r>
            <w:r w:rsidR="00BB55A9">
              <w:rPr>
                <w:rFonts w:asciiTheme="minorHAnsi" w:hAnsiTheme="minorHAnsi"/>
                <w:b/>
                <w:sz w:val="18"/>
                <w:szCs w:val="18"/>
              </w:rPr>
              <w:t xml:space="preserve"> </w:t>
            </w:r>
            <w:r w:rsidR="008B7F05">
              <w:rPr>
                <w:rFonts w:asciiTheme="minorHAnsi" w:hAnsiTheme="minorHAnsi"/>
                <w:b/>
                <w:sz w:val="18"/>
                <w:szCs w:val="18"/>
              </w:rPr>
              <w:t>CT</w:t>
            </w:r>
          </w:p>
        </w:tc>
        <w:tc>
          <w:tcPr>
            <w:tcW w:w="12975" w:type="dxa"/>
          </w:tcPr>
          <w:p w14:paraId="720BAD50" w14:textId="3F860900" w:rsidR="008B7F05" w:rsidRPr="00BF4B77" w:rsidRDefault="005678DF" w:rsidP="008B7F05">
            <w:pPr>
              <w:rPr>
                <w:rFonts w:asciiTheme="minorHAnsi" w:hAnsiTheme="minorHAnsi"/>
                <w:b/>
                <w:sz w:val="18"/>
                <w:szCs w:val="18"/>
              </w:rPr>
            </w:pPr>
            <w:r w:rsidRPr="00BF4B77">
              <w:rPr>
                <w:rFonts w:asciiTheme="minorHAnsi" w:hAnsiTheme="minorHAnsi" w:cs="Calibri"/>
                <w:b/>
                <w:bCs/>
                <w:color w:val="000000"/>
                <w:sz w:val="18"/>
                <w:szCs w:val="18"/>
              </w:rPr>
              <w:t>Break</w:t>
            </w:r>
            <w:r>
              <w:rPr>
                <w:rFonts w:asciiTheme="minorHAnsi" w:hAnsiTheme="minorHAnsi"/>
                <w:b/>
                <w:sz w:val="18"/>
                <w:szCs w:val="18"/>
              </w:rPr>
              <w:t xml:space="preserve"> </w:t>
            </w:r>
            <w:r w:rsidR="008B7F05">
              <w:rPr>
                <w:rFonts w:asciiTheme="minorHAnsi" w:hAnsiTheme="minorHAnsi"/>
                <w:b/>
                <w:sz w:val="18"/>
                <w:szCs w:val="18"/>
              </w:rPr>
              <w:t xml:space="preserve"> </w:t>
            </w:r>
          </w:p>
        </w:tc>
      </w:tr>
      <w:tr w:rsidR="008A6CE9" w:rsidRPr="000D20BC" w14:paraId="70930925" w14:textId="302741A8" w:rsidTr="1645CCC7">
        <w:trPr>
          <w:trHeight w:val="350"/>
          <w:jc w:val="center"/>
        </w:trPr>
        <w:tc>
          <w:tcPr>
            <w:tcW w:w="1695" w:type="dxa"/>
            <w:tcBorders>
              <w:bottom w:val="single" w:sz="4" w:space="0" w:color="auto"/>
            </w:tcBorders>
          </w:tcPr>
          <w:p w14:paraId="66EE2EE2" w14:textId="26BB581C" w:rsidR="008A6CE9" w:rsidRDefault="00B6209A" w:rsidP="008B7F05">
            <w:pPr>
              <w:jc w:val="center"/>
              <w:rPr>
                <w:rFonts w:asciiTheme="minorHAnsi" w:hAnsiTheme="minorHAnsi"/>
                <w:b/>
                <w:sz w:val="18"/>
                <w:szCs w:val="18"/>
              </w:rPr>
            </w:pPr>
            <w:r>
              <w:rPr>
                <w:rFonts w:asciiTheme="minorHAnsi" w:hAnsiTheme="minorHAnsi"/>
                <w:b/>
                <w:sz w:val="18"/>
                <w:szCs w:val="18"/>
              </w:rPr>
              <w:t>1</w:t>
            </w:r>
            <w:r w:rsidR="004075E3">
              <w:rPr>
                <w:rFonts w:asciiTheme="minorHAnsi" w:hAnsiTheme="minorHAnsi"/>
                <w:b/>
                <w:sz w:val="18"/>
                <w:szCs w:val="18"/>
              </w:rPr>
              <w:t>:4</w:t>
            </w:r>
            <w:r w:rsidR="00DA1D5E">
              <w:rPr>
                <w:rFonts w:asciiTheme="minorHAnsi" w:hAnsiTheme="minorHAnsi"/>
                <w:b/>
                <w:sz w:val="18"/>
                <w:szCs w:val="18"/>
              </w:rPr>
              <w:t>0</w:t>
            </w:r>
            <w:r w:rsidR="00485238">
              <w:rPr>
                <w:rFonts w:asciiTheme="minorHAnsi" w:hAnsiTheme="minorHAnsi"/>
                <w:b/>
                <w:sz w:val="18"/>
                <w:szCs w:val="18"/>
              </w:rPr>
              <w:t xml:space="preserve"> </w:t>
            </w:r>
            <w:r w:rsidR="008A6CE9">
              <w:rPr>
                <w:rFonts w:asciiTheme="minorHAnsi" w:hAnsiTheme="minorHAnsi"/>
                <w:b/>
                <w:sz w:val="18"/>
                <w:szCs w:val="18"/>
              </w:rPr>
              <w:t>-</w:t>
            </w:r>
            <w:r w:rsidR="00485238">
              <w:rPr>
                <w:rFonts w:asciiTheme="minorHAnsi" w:hAnsiTheme="minorHAnsi"/>
                <w:b/>
                <w:sz w:val="18"/>
                <w:szCs w:val="18"/>
              </w:rPr>
              <w:t xml:space="preserve"> </w:t>
            </w:r>
            <w:r w:rsidR="00BD4DAC">
              <w:rPr>
                <w:rFonts w:asciiTheme="minorHAnsi" w:hAnsiTheme="minorHAnsi"/>
                <w:b/>
                <w:sz w:val="18"/>
                <w:szCs w:val="18"/>
              </w:rPr>
              <w:t>2:</w:t>
            </w:r>
            <w:r w:rsidR="008B71E8">
              <w:rPr>
                <w:rFonts w:asciiTheme="minorHAnsi" w:hAnsiTheme="minorHAnsi"/>
                <w:b/>
                <w:sz w:val="18"/>
                <w:szCs w:val="18"/>
              </w:rPr>
              <w:t>5</w:t>
            </w:r>
            <w:r w:rsidR="00335E22">
              <w:rPr>
                <w:rFonts w:asciiTheme="minorHAnsi" w:hAnsiTheme="minorHAnsi"/>
                <w:b/>
                <w:sz w:val="18"/>
                <w:szCs w:val="18"/>
              </w:rPr>
              <w:t>5</w:t>
            </w:r>
            <w:r w:rsidR="008B71E8">
              <w:rPr>
                <w:rFonts w:asciiTheme="minorHAnsi" w:hAnsiTheme="minorHAnsi"/>
                <w:b/>
                <w:sz w:val="18"/>
                <w:szCs w:val="18"/>
              </w:rPr>
              <w:t xml:space="preserve"> </w:t>
            </w:r>
            <w:r w:rsidR="008A6CE9">
              <w:rPr>
                <w:rFonts w:asciiTheme="minorHAnsi" w:hAnsiTheme="minorHAnsi"/>
                <w:b/>
                <w:sz w:val="18"/>
                <w:szCs w:val="18"/>
              </w:rPr>
              <w:t>pm CT</w:t>
            </w:r>
          </w:p>
          <w:p w14:paraId="6AFFC686" w14:textId="77777777" w:rsidR="008A6CE9" w:rsidRDefault="008A6CE9" w:rsidP="008B7F05">
            <w:pPr>
              <w:jc w:val="center"/>
              <w:rPr>
                <w:rFonts w:asciiTheme="minorHAnsi" w:hAnsiTheme="minorHAnsi"/>
                <w:b/>
                <w:sz w:val="18"/>
                <w:szCs w:val="18"/>
              </w:rPr>
            </w:pPr>
          </w:p>
          <w:p w14:paraId="7B96FC8E" w14:textId="0FAF3A60" w:rsidR="008A6CE9" w:rsidRPr="00BF4B77" w:rsidRDefault="008A6CE9" w:rsidP="008B7F05">
            <w:pPr>
              <w:jc w:val="center"/>
              <w:rPr>
                <w:rFonts w:asciiTheme="minorHAnsi" w:hAnsiTheme="minorHAnsi"/>
                <w:b/>
                <w:sz w:val="18"/>
                <w:szCs w:val="18"/>
              </w:rPr>
            </w:pPr>
          </w:p>
        </w:tc>
        <w:tc>
          <w:tcPr>
            <w:tcW w:w="12975" w:type="dxa"/>
            <w:tcBorders>
              <w:bottom w:val="single" w:sz="4" w:space="0" w:color="auto"/>
            </w:tcBorders>
          </w:tcPr>
          <w:p w14:paraId="5CB6EA8F" w14:textId="72BBE735" w:rsidR="001734FD" w:rsidRPr="00F16D39" w:rsidRDefault="00D11BF6" w:rsidP="001734FD">
            <w:pPr>
              <w:rPr>
                <w:rFonts w:asciiTheme="minorHAnsi" w:hAnsiTheme="minorHAnsi" w:cstheme="minorHAnsi"/>
                <w:b/>
                <w:bCs/>
                <w:sz w:val="18"/>
                <w:szCs w:val="18"/>
              </w:rPr>
            </w:pPr>
            <w:r>
              <w:rPr>
                <w:rFonts w:asciiTheme="minorHAnsi" w:hAnsiTheme="minorHAnsi" w:cstheme="minorHAnsi"/>
                <w:b/>
                <w:bCs/>
                <w:sz w:val="18"/>
                <w:szCs w:val="18"/>
              </w:rPr>
              <w:t>Federal Reserve Financial Services</w:t>
            </w:r>
            <w:r w:rsidR="00F16D39" w:rsidRPr="00F16D39">
              <w:rPr>
                <w:rFonts w:asciiTheme="minorHAnsi" w:hAnsiTheme="minorHAnsi" w:cstheme="minorHAnsi"/>
                <w:b/>
                <w:bCs/>
                <w:sz w:val="18"/>
                <w:szCs w:val="18"/>
              </w:rPr>
              <w:t xml:space="preserve"> Update </w:t>
            </w:r>
            <w:r w:rsidR="00F971CE">
              <w:rPr>
                <w:rFonts w:asciiTheme="minorHAnsi" w:hAnsiTheme="minorHAnsi" w:cstheme="minorHAnsi"/>
                <w:b/>
                <w:bCs/>
                <w:sz w:val="18"/>
                <w:szCs w:val="18"/>
              </w:rPr>
              <w:t>–</w:t>
            </w:r>
            <w:r w:rsidR="00F16D39" w:rsidRPr="00F16D39">
              <w:rPr>
                <w:rFonts w:asciiTheme="minorHAnsi" w:hAnsiTheme="minorHAnsi" w:cstheme="minorHAnsi"/>
                <w:b/>
                <w:bCs/>
                <w:sz w:val="18"/>
                <w:szCs w:val="18"/>
              </w:rPr>
              <w:t xml:space="preserve"> </w:t>
            </w:r>
            <w:proofErr w:type="spellStart"/>
            <w:r w:rsidR="00F971CE">
              <w:rPr>
                <w:rFonts w:asciiTheme="minorHAnsi" w:hAnsiTheme="minorHAnsi" w:cstheme="minorHAnsi"/>
                <w:b/>
                <w:bCs/>
                <w:sz w:val="18"/>
                <w:szCs w:val="18"/>
              </w:rPr>
              <w:t>F</w:t>
            </w:r>
            <w:r w:rsidR="00F971CE">
              <w:rPr>
                <w:rFonts w:asciiTheme="minorHAnsi" w:hAnsiTheme="minorHAnsi"/>
                <w:b/>
                <w:bCs/>
                <w:sz w:val="18"/>
                <w:szCs w:val="18"/>
              </w:rPr>
              <w:t>edDetect</w:t>
            </w:r>
            <w:proofErr w:type="spellEnd"/>
            <w:r w:rsidR="00F971CE">
              <w:rPr>
                <w:rFonts w:asciiTheme="minorHAnsi" w:hAnsiTheme="minorHAnsi"/>
                <w:b/>
                <w:bCs/>
                <w:sz w:val="18"/>
                <w:szCs w:val="18"/>
              </w:rPr>
              <w:t xml:space="preserve"> and Exception Resolution Service</w:t>
            </w:r>
          </w:p>
          <w:p w14:paraId="70514C09" w14:textId="45F09D13" w:rsidR="001734FD" w:rsidRPr="00F16D39" w:rsidRDefault="00335E22" w:rsidP="001734FD">
            <w:pPr>
              <w:rPr>
                <w:rStyle w:val="normaltextrun"/>
                <w:rFonts w:asciiTheme="minorHAnsi" w:hAnsiTheme="minorHAnsi" w:cstheme="minorHAnsi"/>
                <w:b/>
                <w:color w:val="1F497D" w:themeColor="text2"/>
                <w:sz w:val="18"/>
                <w:szCs w:val="18"/>
              </w:rPr>
            </w:pPr>
            <w:r>
              <w:rPr>
                <w:rStyle w:val="normaltextrun"/>
                <w:rFonts w:asciiTheme="minorHAnsi" w:hAnsiTheme="minorHAnsi" w:cstheme="minorHAnsi"/>
                <w:b/>
                <w:color w:val="1F497D" w:themeColor="text2"/>
                <w:sz w:val="18"/>
                <w:szCs w:val="18"/>
              </w:rPr>
              <w:t xml:space="preserve">Della Tate, </w:t>
            </w:r>
            <w:r w:rsidR="001734FD" w:rsidRPr="00F16D39">
              <w:rPr>
                <w:rStyle w:val="normaltextrun"/>
                <w:rFonts w:asciiTheme="minorHAnsi" w:hAnsiTheme="minorHAnsi" w:cstheme="minorHAnsi"/>
                <w:b/>
                <w:color w:val="1F497D" w:themeColor="text2"/>
                <w:sz w:val="18"/>
                <w:szCs w:val="18"/>
              </w:rPr>
              <w:t>Federal Reserve Bank</w:t>
            </w:r>
          </w:p>
          <w:p w14:paraId="79DED82C" w14:textId="77777777" w:rsidR="001734FD" w:rsidRPr="00F16D39" w:rsidRDefault="001734FD" w:rsidP="001734FD">
            <w:pPr>
              <w:rPr>
                <w:rFonts w:asciiTheme="minorHAnsi" w:hAnsiTheme="minorHAnsi" w:cstheme="minorHAnsi"/>
                <w:b/>
                <w:bCs/>
                <w:sz w:val="18"/>
                <w:szCs w:val="18"/>
              </w:rPr>
            </w:pPr>
          </w:p>
          <w:p w14:paraId="6D0EA511" w14:textId="4121824E" w:rsidR="008A6CE9" w:rsidRPr="00F16D39" w:rsidRDefault="00D11BF6" w:rsidP="001734FD">
            <w:pPr>
              <w:rPr>
                <w:rFonts w:asciiTheme="minorHAnsi" w:hAnsiTheme="minorHAnsi" w:cstheme="minorHAnsi"/>
                <w:sz w:val="18"/>
                <w:szCs w:val="18"/>
              </w:rPr>
            </w:pPr>
            <w:r w:rsidRPr="00D11BF6">
              <w:rPr>
                <w:rFonts w:asciiTheme="minorHAnsi" w:hAnsiTheme="minorHAnsi" w:cstheme="minorHAnsi"/>
                <w:sz w:val="18"/>
                <w:szCs w:val="18"/>
              </w:rPr>
              <w:t xml:space="preserve">FRFS Retail Product Managers will provide an overview of ACH and Check services that focus on risk mitigation, information services, and dispute resolution.  Ensure that your institution is taking advantage of new services designed to help identify potential fraud and adhere to Nacha rules.  Help reduce time-consuming tasks with automated reporting and gain a better understanding of your </w:t>
            </w:r>
            <w:proofErr w:type="spellStart"/>
            <w:r w:rsidRPr="00D11BF6">
              <w:rPr>
                <w:rFonts w:asciiTheme="minorHAnsi" w:hAnsiTheme="minorHAnsi" w:cstheme="minorHAnsi"/>
                <w:sz w:val="18"/>
                <w:szCs w:val="18"/>
              </w:rPr>
              <w:t>FedACH</w:t>
            </w:r>
            <w:proofErr w:type="spellEnd"/>
            <w:r w:rsidRPr="00D11BF6">
              <w:rPr>
                <w:rFonts w:asciiTheme="minorHAnsi" w:hAnsiTheme="minorHAnsi" w:cstheme="minorHAnsi"/>
                <w:sz w:val="18"/>
                <w:szCs w:val="18"/>
              </w:rPr>
              <w:t xml:space="preserve"> activity with FRFS business analytics tools.  Learn more about the expansion of the Exception Resolution Service which provides an industry solution for secure, efficient, and consistent exception processing for financial institutions and the U.S. Department of the Treasury.”</w:t>
            </w:r>
          </w:p>
        </w:tc>
      </w:tr>
      <w:tr w:rsidR="00D60AC2" w:rsidRPr="000D20BC" w14:paraId="7C0A6F08" w14:textId="77777777" w:rsidTr="1645CCC7">
        <w:trPr>
          <w:trHeight w:val="203"/>
          <w:jc w:val="center"/>
        </w:trPr>
        <w:tc>
          <w:tcPr>
            <w:tcW w:w="1695" w:type="dxa"/>
            <w:tcBorders>
              <w:bottom w:val="single" w:sz="4" w:space="0" w:color="auto"/>
            </w:tcBorders>
          </w:tcPr>
          <w:p w14:paraId="4590D74B" w14:textId="56E3521C" w:rsidR="00D60AC2" w:rsidRDefault="00BD4DAC" w:rsidP="008B7F05">
            <w:pPr>
              <w:jc w:val="center"/>
              <w:rPr>
                <w:rFonts w:asciiTheme="minorHAnsi" w:hAnsiTheme="minorHAnsi"/>
                <w:b/>
                <w:sz w:val="18"/>
                <w:szCs w:val="18"/>
              </w:rPr>
            </w:pPr>
            <w:r>
              <w:rPr>
                <w:rFonts w:asciiTheme="minorHAnsi" w:hAnsiTheme="minorHAnsi"/>
                <w:b/>
                <w:sz w:val="18"/>
                <w:szCs w:val="18"/>
              </w:rPr>
              <w:t>2:</w:t>
            </w:r>
            <w:r w:rsidR="008B71E8">
              <w:rPr>
                <w:rFonts w:asciiTheme="minorHAnsi" w:hAnsiTheme="minorHAnsi"/>
                <w:b/>
                <w:sz w:val="18"/>
                <w:szCs w:val="18"/>
              </w:rPr>
              <w:t>5</w:t>
            </w:r>
            <w:r w:rsidR="00335E22">
              <w:rPr>
                <w:rFonts w:asciiTheme="minorHAnsi" w:hAnsiTheme="minorHAnsi"/>
                <w:b/>
                <w:sz w:val="18"/>
                <w:szCs w:val="18"/>
              </w:rPr>
              <w:t>5</w:t>
            </w:r>
            <w:r w:rsidR="00485238">
              <w:rPr>
                <w:rFonts w:asciiTheme="minorHAnsi" w:hAnsiTheme="minorHAnsi"/>
                <w:b/>
                <w:sz w:val="18"/>
                <w:szCs w:val="18"/>
              </w:rPr>
              <w:t xml:space="preserve"> </w:t>
            </w:r>
            <w:r w:rsidR="00D60AC2">
              <w:rPr>
                <w:rFonts w:asciiTheme="minorHAnsi" w:hAnsiTheme="minorHAnsi"/>
                <w:b/>
                <w:sz w:val="18"/>
                <w:szCs w:val="18"/>
              </w:rPr>
              <w:t>-</w:t>
            </w:r>
            <w:r w:rsidR="00485238">
              <w:rPr>
                <w:rFonts w:asciiTheme="minorHAnsi" w:hAnsiTheme="minorHAnsi"/>
                <w:b/>
                <w:sz w:val="18"/>
                <w:szCs w:val="18"/>
              </w:rPr>
              <w:t xml:space="preserve"> </w:t>
            </w:r>
            <w:r w:rsidR="00C139D6">
              <w:rPr>
                <w:rFonts w:asciiTheme="minorHAnsi" w:hAnsiTheme="minorHAnsi"/>
                <w:b/>
                <w:sz w:val="18"/>
                <w:szCs w:val="18"/>
              </w:rPr>
              <w:t>3:0</w:t>
            </w:r>
            <w:r w:rsidR="00335E22">
              <w:rPr>
                <w:rFonts w:asciiTheme="minorHAnsi" w:hAnsiTheme="minorHAnsi"/>
                <w:b/>
                <w:sz w:val="18"/>
                <w:szCs w:val="18"/>
              </w:rPr>
              <w:t>5</w:t>
            </w:r>
            <w:r w:rsidR="00C139D6">
              <w:rPr>
                <w:rFonts w:asciiTheme="minorHAnsi" w:hAnsiTheme="minorHAnsi"/>
                <w:b/>
                <w:sz w:val="18"/>
                <w:szCs w:val="18"/>
              </w:rPr>
              <w:t xml:space="preserve"> </w:t>
            </w:r>
            <w:r w:rsidR="00D60AC2">
              <w:rPr>
                <w:rFonts w:asciiTheme="minorHAnsi" w:hAnsiTheme="minorHAnsi"/>
                <w:b/>
                <w:sz w:val="18"/>
                <w:szCs w:val="18"/>
              </w:rPr>
              <w:t>pm</w:t>
            </w:r>
            <w:r w:rsidR="00C139D6">
              <w:rPr>
                <w:rFonts w:asciiTheme="minorHAnsi" w:hAnsiTheme="minorHAnsi"/>
                <w:b/>
                <w:sz w:val="18"/>
                <w:szCs w:val="18"/>
              </w:rPr>
              <w:t xml:space="preserve"> </w:t>
            </w:r>
            <w:r w:rsidR="00D60AC2">
              <w:rPr>
                <w:rFonts w:asciiTheme="minorHAnsi" w:hAnsiTheme="minorHAnsi"/>
                <w:b/>
                <w:sz w:val="18"/>
                <w:szCs w:val="18"/>
              </w:rPr>
              <w:t>CT</w:t>
            </w:r>
          </w:p>
        </w:tc>
        <w:tc>
          <w:tcPr>
            <w:tcW w:w="12975" w:type="dxa"/>
            <w:tcBorders>
              <w:bottom w:val="single" w:sz="4" w:space="0" w:color="auto"/>
            </w:tcBorders>
          </w:tcPr>
          <w:p w14:paraId="60A02DD0" w14:textId="14141F4B" w:rsidR="00D60AC2" w:rsidRPr="4CFEA20C" w:rsidRDefault="008A44E8" w:rsidP="4CFEA20C">
            <w:pPr>
              <w:rPr>
                <w:rFonts w:asciiTheme="minorHAnsi" w:hAnsiTheme="minorHAnsi" w:cs="Arial"/>
                <w:b/>
                <w:bCs/>
                <w:sz w:val="18"/>
                <w:szCs w:val="18"/>
              </w:rPr>
            </w:pPr>
            <w:r>
              <w:rPr>
                <w:rFonts w:asciiTheme="minorHAnsi" w:hAnsiTheme="minorHAnsi" w:cs="Arial"/>
                <w:b/>
                <w:bCs/>
                <w:sz w:val="18"/>
                <w:szCs w:val="18"/>
              </w:rPr>
              <w:t>Break</w:t>
            </w:r>
          </w:p>
        </w:tc>
      </w:tr>
      <w:tr w:rsidR="00717D4D" w:rsidRPr="000D20BC" w14:paraId="4ABDC8EB" w14:textId="77777777" w:rsidTr="005F6565">
        <w:trPr>
          <w:trHeight w:val="350"/>
          <w:jc w:val="center"/>
        </w:trPr>
        <w:tc>
          <w:tcPr>
            <w:tcW w:w="1695" w:type="dxa"/>
          </w:tcPr>
          <w:p w14:paraId="3A18706B" w14:textId="3250FFA9" w:rsidR="00717D4D" w:rsidRDefault="00C139D6" w:rsidP="008B7F05">
            <w:pPr>
              <w:jc w:val="center"/>
              <w:rPr>
                <w:rFonts w:asciiTheme="minorHAnsi" w:hAnsiTheme="minorHAnsi"/>
                <w:b/>
                <w:sz w:val="18"/>
                <w:szCs w:val="18"/>
              </w:rPr>
            </w:pPr>
            <w:r>
              <w:rPr>
                <w:rFonts w:asciiTheme="minorHAnsi" w:hAnsiTheme="minorHAnsi"/>
                <w:b/>
                <w:sz w:val="18"/>
                <w:szCs w:val="18"/>
              </w:rPr>
              <w:t>3:0</w:t>
            </w:r>
            <w:r w:rsidR="00335E22">
              <w:rPr>
                <w:rFonts w:asciiTheme="minorHAnsi" w:hAnsiTheme="minorHAnsi"/>
                <w:b/>
                <w:sz w:val="18"/>
                <w:szCs w:val="18"/>
              </w:rPr>
              <w:t>5</w:t>
            </w:r>
            <w:r w:rsidR="00485238">
              <w:rPr>
                <w:rFonts w:asciiTheme="minorHAnsi" w:hAnsiTheme="minorHAnsi"/>
                <w:b/>
                <w:sz w:val="18"/>
                <w:szCs w:val="18"/>
              </w:rPr>
              <w:t xml:space="preserve"> </w:t>
            </w:r>
            <w:r w:rsidR="007F1421">
              <w:rPr>
                <w:rFonts w:asciiTheme="minorHAnsi" w:hAnsiTheme="minorHAnsi"/>
                <w:b/>
                <w:sz w:val="18"/>
                <w:szCs w:val="18"/>
              </w:rPr>
              <w:t>-</w:t>
            </w:r>
            <w:r w:rsidR="00485238">
              <w:rPr>
                <w:rFonts w:asciiTheme="minorHAnsi" w:hAnsiTheme="minorHAnsi"/>
                <w:b/>
                <w:sz w:val="18"/>
                <w:szCs w:val="18"/>
              </w:rPr>
              <w:t xml:space="preserve"> </w:t>
            </w:r>
            <w:r w:rsidR="00320978">
              <w:rPr>
                <w:rFonts w:asciiTheme="minorHAnsi" w:hAnsiTheme="minorHAnsi"/>
                <w:b/>
                <w:sz w:val="18"/>
                <w:szCs w:val="18"/>
              </w:rPr>
              <w:t>4:0</w:t>
            </w:r>
            <w:r w:rsidR="00651445">
              <w:rPr>
                <w:rFonts w:asciiTheme="minorHAnsi" w:hAnsiTheme="minorHAnsi"/>
                <w:b/>
                <w:sz w:val="18"/>
                <w:szCs w:val="18"/>
              </w:rPr>
              <w:t>0</w:t>
            </w:r>
            <w:r>
              <w:rPr>
                <w:rFonts w:asciiTheme="minorHAnsi" w:hAnsiTheme="minorHAnsi"/>
                <w:b/>
                <w:sz w:val="18"/>
                <w:szCs w:val="18"/>
              </w:rPr>
              <w:t xml:space="preserve"> </w:t>
            </w:r>
            <w:r w:rsidR="007F1421">
              <w:rPr>
                <w:rFonts w:asciiTheme="minorHAnsi" w:hAnsiTheme="minorHAnsi"/>
                <w:b/>
                <w:sz w:val="18"/>
                <w:szCs w:val="18"/>
              </w:rPr>
              <w:t>pm</w:t>
            </w:r>
            <w:r>
              <w:rPr>
                <w:rFonts w:asciiTheme="minorHAnsi" w:hAnsiTheme="minorHAnsi"/>
                <w:b/>
                <w:sz w:val="18"/>
                <w:szCs w:val="18"/>
              </w:rPr>
              <w:t xml:space="preserve"> </w:t>
            </w:r>
            <w:r w:rsidR="007F1421">
              <w:rPr>
                <w:rFonts w:asciiTheme="minorHAnsi" w:hAnsiTheme="minorHAnsi"/>
                <w:b/>
                <w:sz w:val="18"/>
                <w:szCs w:val="18"/>
              </w:rPr>
              <w:t>CT</w:t>
            </w:r>
          </w:p>
          <w:p w14:paraId="76685DE8" w14:textId="77777777" w:rsidR="004A59A1" w:rsidRDefault="004A59A1" w:rsidP="008B7F05">
            <w:pPr>
              <w:jc w:val="center"/>
              <w:rPr>
                <w:rFonts w:asciiTheme="minorHAnsi" w:hAnsiTheme="minorHAnsi"/>
                <w:b/>
                <w:sz w:val="18"/>
                <w:szCs w:val="18"/>
              </w:rPr>
            </w:pPr>
          </w:p>
          <w:p w14:paraId="3CFCA50D" w14:textId="4CDC96F3" w:rsidR="004A59A1" w:rsidRPr="004A59A1" w:rsidRDefault="004A59A1" w:rsidP="008B7F05">
            <w:pPr>
              <w:jc w:val="center"/>
              <w:rPr>
                <w:rFonts w:asciiTheme="minorHAnsi" w:hAnsiTheme="minorHAnsi"/>
                <w:b/>
                <w:color w:val="FF0000"/>
                <w:sz w:val="18"/>
                <w:szCs w:val="18"/>
              </w:rPr>
            </w:pPr>
          </w:p>
        </w:tc>
        <w:tc>
          <w:tcPr>
            <w:tcW w:w="12975" w:type="dxa"/>
          </w:tcPr>
          <w:p w14:paraId="793BA4F4" w14:textId="3A7610B0" w:rsidR="00AE6E00" w:rsidRDefault="00F16D39" w:rsidP="00AE6E00">
            <w:pPr>
              <w:rPr>
                <w:rFonts w:asciiTheme="minorHAnsi" w:hAnsiTheme="minorHAnsi"/>
                <w:b/>
                <w:bCs/>
                <w:sz w:val="18"/>
                <w:szCs w:val="18"/>
              </w:rPr>
            </w:pPr>
            <w:r>
              <w:rPr>
                <w:rFonts w:asciiTheme="minorHAnsi" w:hAnsiTheme="minorHAnsi"/>
                <w:b/>
                <w:bCs/>
                <w:sz w:val="18"/>
                <w:szCs w:val="18"/>
              </w:rPr>
              <w:t>WWYD ACH Scenarios</w:t>
            </w:r>
          </w:p>
          <w:p w14:paraId="0034182F" w14:textId="528E29BC" w:rsidR="00AE6E00" w:rsidRPr="003652EF" w:rsidRDefault="00A05160" w:rsidP="00AE6E00">
            <w:pPr>
              <w:rPr>
                <w:rFonts w:asciiTheme="minorHAnsi" w:hAnsiTheme="minorHAnsi"/>
                <w:b/>
                <w:bCs/>
                <w:color w:val="1F497D" w:themeColor="text2"/>
                <w:sz w:val="18"/>
                <w:szCs w:val="18"/>
              </w:rPr>
            </w:pPr>
            <w:r>
              <w:rPr>
                <w:rFonts w:asciiTheme="minorHAnsi" w:hAnsiTheme="minorHAnsi"/>
                <w:b/>
                <w:bCs/>
                <w:color w:val="1F497D" w:themeColor="text2"/>
                <w:sz w:val="18"/>
                <w:szCs w:val="18"/>
              </w:rPr>
              <w:t xml:space="preserve">Kimberly Ellis, </w:t>
            </w:r>
            <w:r w:rsidR="002169AF">
              <w:rPr>
                <w:rFonts w:asciiTheme="minorHAnsi" w:hAnsiTheme="minorHAnsi"/>
                <w:b/>
                <w:bCs/>
                <w:color w:val="1F497D" w:themeColor="text2"/>
                <w:sz w:val="18"/>
                <w:szCs w:val="18"/>
              </w:rPr>
              <w:t>UMACHA, Kari Kronberg, PaymentsFirst, and Eric Wester, UMACHA</w:t>
            </w:r>
          </w:p>
          <w:p w14:paraId="69907A25" w14:textId="77777777" w:rsidR="00AE6E00" w:rsidRDefault="00AE6E00" w:rsidP="00AE6E00">
            <w:pPr>
              <w:rPr>
                <w:rFonts w:asciiTheme="minorHAnsi" w:hAnsiTheme="minorHAnsi"/>
                <w:b/>
                <w:sz w:val="18"/>
              </w:rPr>
            </w:pPr>
          </w:p>
          <w:p w14:paraId="26594BCD" w14:textId="742422C7" w:rsidR="00717D4D" w:rsidRDefault="00F07213" w:rsidP="2E32FBCF">
            <w:pPr>
              <w:rPr>
                <w:rFonts w:asciiTheme="minorHAnsi" w:hAnsiTheme="minorHAnsi" w:cs="Arial"/>
                <w:sz w:val="18"/>
                <w:szCs w:val="18"/>
              </w:rPr>
            </w:pPr>
            <w:r>
              <w:rPr>
                <w:rFonts w:asciiTheme="minorHAnsi" w:hAnsiTheme="minorHAnsi"/>
                <w:sz w:val="18"/>
                <w:szCs w:val="18"/>
              </w:rPr>
              <w:t xml:space="preserve">This session will dive into a few scenarios, based on UMACHA member calls, to discuss how to apply the Rules and what to do when the Rules aren’t black and white.  The session will also include a few best practices you can take back to discuss with your team.  </w:t>
            </w:r>
          </w:p>
        </w:tc>
      </w:tr>
    </w:tbl>
    <w:p w14:paraId="0661B1FC" w14:textId="1F4AAB2F" w:rsidR="00CF253D" w:rsidRDefault="00CF253D" w:rsidP="007913EE">
      <w:pPr>
        <w:tabs>
          <w:tab w:val="left" w:pos="3510"/>
        </w:tabs>
        <w:rPr>
          <w:rFonts w:asciiTheme="minorHAnsi" w:hAnsiTheme="minorHAnsi"/>
          <w:smallCaps/>
          <w:color w:val="21558F"/>
          <w:sz w:val="14"/>
          <w:szCs w:val="16"/>
        </w:rPr>
      </w:pPr>
    </w:p>
    <w:p w14:paraId="0E95DBE8" w14:textId="2621FEBE" w:rsidR="00046F6E" w:rsidRDefault="00046F6E" w:rsidP="007913EE">
      <w:pPr>
        <w:tabs>
          <w:tab w:val="left" w:pos="3510"/>
        </w:tabs>
        <w:rPr>
          <w:rFonts w:asciiTheme="minorHAnsi" w:hAnsiTheme="minorHAnsi"/>
          <w:smallCaps/>
          <w:color w:val="21558F"/>
          <w:sz w:val="14"/>
          <w:szCs w:val="16"/>
        </w:rPr>
      </w:pPr>
    </w:p>
    <w:p w14:paraId="01367FFE" w14:textId="22D8D2E5" w:rsidR="00046F6E" w:rsidRDefault="00046F6E" w:rsidP="007913EE">
      <w:pPr>
        <w:tabs>
          <w:tab w:val="left" w:pos="3510"/>
        </w:tabs>
        <w:rPr>
          <w:rFonts w:asciiTheme="minorHAnsi" w:hAnsiTheme="minorHAnsi"/>
          <w:smallCaps/>
          <w:color w:val="21558F"/>
          <w:sz w:val="14"/>
          <w:szCs w:val="16"/>
        </w:rPr>
      </w:pPr>
    </w:p>
    <w:p w14:paraId="165F415C" w14:textId="1403E787" w:rsidR="00B25DAD" w:rsidRDefault="00B25DAD">
      <w:pPr>
        <w:spacing w:after="200" w:line="276" w:lineRule="auto"/>
        <w:rPr>
          <w:rFonts w:asciiTheme="minorHAnsi" w:hAnsiTheme="minorHAnsi"/>
          <w:smallCaps/>
          <w:color w:val="21558F"/>
          <w:sz w:val="14"/>
          <w:szCs w:val="16"/>
        </w:rPr>
      </w:pPr>
      <w:r>
        <w:rPr>
          <w:rFonts w:asciiTheme="minorHAnsi" w:hAnsiTheme="minorHAnsi"/>
          <w:smallCaps/>
          <w:color w:val="21558F"/>
          <w:sz w:val="14"/>
          <w:szCs w:val="16"/>
        </w:rPr>
        <w:br w:type="page"/>
      </w:r>
    </w:p>
    <w:p w14:paraId="74D5F337" w14:textId="77777777" w:rsidR="00B85837" w:rsidRDefault="00B85837" w:rsidP="007913EE">
      <w:pPr>
        <w:tabs>
          <w:tab w:val="left" w:pos="3510"/>
        </w:tabs>
        <w:rPr>
          <w:rFonts w:asciiTheme="minorHAnsi" w:hAnsiTheme="minorHAnsi"/>
          <w:smallCaps/>
          <w:color w:val="21558F"/>
          <w:sz w:val="14"/>
          <w:szCs w:val="16"/>
        </w:rPr>
      </w:pPr>
    </w:p>
    <w:p w14:paraId="731F67B1" w14:textId="77777777" w:rsidR="00046F6E" w:rsidRPr="00753FB3" w:rsidRDefault="00046F6E" w:rsidP="007913EE">
      <w:pPr>
        <w:tabs>
          <w:tab w:val="left" w:pos="3510"/>
        </w:tabs>
        <w:rPr>
          <w:rFonts w:asciiTheme="minorHAnsi" w:hAnsiTheme="minorHAnsi"/>
          <w:smallCaps/>
          <w:color w:val="21558F"/>
          <w:sz w:val="14"/>
          <w:szCs w:val="16"/>
        </w:rPr>
      </w:pPr>
    </w:p>
    <w:tbl>
      <w:tblPr>
        <w:tblpPr w:leftFromText="180" w:rightFromText="180" w:vertAnchor="text" w:tblpXSpec="center" w:tblpY="1"/>
        <w:tblOverlap w:val="never"/>
        <w:tblW w:w="146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5"/>
        <w:gridCol w:w="12896"/>
      </w:tblGrid>
      <w:tr w:rsidR="00B25DAD" w:rsidRPr="000D20BC" w14:paraId="60517D8A" w14:textId="384D1447" w:rsidTr="00EF70B0">
        <w:trPr>
          <w:trHeight w:val="533"/>
        </w:trPr>
        <w:tc>
          <w:tcPr>
            <w:tcW w:w="1705" w:type="dxa"/>
            <w:shd w:val="clear" w:color="auto" w:fill="auto"/>
            <w:vAlign w:val="center"/>
          </w:tcPr>
          <w:p w14:paraId="6E88B4FF" w14:textId="77777777" w:rsidR="00B25DAD" w:rsidRPr="00BF4B77" w:rsidRDefault="00B25DAD" w:rsidP="00270679">
            <w:pPr>
              <w:jc w:val="center"/>
              <w:rPr>
                <w:rFonts w:asciiTheme="minorHAnsi" w:hAnsiTheme="minorHAnsi"/>
                <w:b/>
                <w:sz w:val="18"/>
                <w:szCs w:val="18"/>
              </w:rPr>
            </w:pPr>
            <w:r w:rsidRPr="00BF4B77">
              <w:rPr>
                <w:rFonts w:asciiTheme="minorHAnsi" w:hAnsiTheme="minorHAnsi"/>
                <w:b/>
                <w:sz w:val="18"/>
                <w:szCs w:val="18"/>
              </w:rPr>
              <w:t>Day Two</w:t>
            </w:r>
          </w:p>
          <w:p w14:paraId="02982F28" w14:textId="7558ADD3" w:rsidR="00B25DAD" w:rsidRPr="00E801AF" w:rsidRDefault="00E10FBE" w:rsidP="004E202A">
            <w:pPr>
              <w:jc w:val="center"/>
              <w:rPr>
                <w:rFonts w:asciiTheme="minorHAnsi" w:hAnsiTheme="minorHAnsi"/>
                <w:b/>
                <w:i/>
                <w:color w:val="1B497F"/>
                <w:sz w:val="18"/>
                <w:szCs w:val="18"/>
                <w:highlight w:val="darkCyan"/>
              </w:rPr>
            </w:pPr>
            <w:r>
              <w:rPr>
                <w:rFonts w:asciiTheme="minorHAnsi" w:hAnsiTheme="minorHAnsi"/>
                <w:b/>
                <w:bCs/>
                <w:sz w:val="18"/>
                <w:szCs w:val="18"/>
              </w:rPr>
              <w:t>April 3, 2025</w:t>
            </w:r>
          </w:p>
        </w:tc>
        <w:tc>
          <w:tcPr>
            <w:tcW w:w="12896" w:type="dxa"/>
            <w:shd w:val="clear" w:color="auto" w:fill="7DC0BB"/>
            <w:vAlign w:val="center"/>
          </w:tcPr>
          <w:p w14:paraId="000FBC9E" w14:textId="651C916D" w:rsidR="00B25DAD" w:rsidRPr="000213AA" w:rsidRDefault="00B25DAD" w:rsidP="004E202A">
            <w:pPr>
              <w:jc w:val="center"/>
              <w:rPr>
                <w:rFonts w:asciiTheme="minorHAnsi" w:hAnsiTheme="minorHAnsi"/>
                <w:b/>
                <w:i/>
                <w:color w:val="FFFFFF" w:themeColor="background1"/>
                <w:sz w:val="26"/>
                <w:szCs w:val="26"/>
              </w:rPr>
            </w:pPr>
            <w:r w:rsidRPr="000213AA">
              <w:rPr>
                <w:rFonts w:asciiTheme="minorHAnsi" w:hAnsiTheme="minorHAnsi"/>
                <w:b/>
                <w:i/>
                <w:color w:val="1B497F"/>
                <w:sz w:val="26"/>
                <w:szCs w:val="26"/>
              </w:rPr>
              <w:t>Sessions</w:t>
            </w:r>
            <w:r w:rsidRPr="000213AA">
              <w:rPr>
                <w:rFonts w:asciiTheme="minorHAnsi" w:hAnsiTheme="minorHAnsi"/>
                <w:b/>
                <w:i/>
                <w:color w:val="FFFFFF" w:themeColor="background1"/>
                <w:sz w:val="26"/>
                <w:szCs w:val="26"/>
              </w:rPr>
              <w:t xml:space="preserve"> </w:t>
            </w:r>
          </w:p>
        </w:tc>
      </w:tr>
      <w:tr w:rsidR="00E85F64" w:rsidRPr="00E85F64" w14:paraId="7B0AB6D5" w14:textId="76C39E2F" w:rsidTr="00EF70B0">
        <w:trPr>
          <w:trHeight w:val="288"/>
        </w:trPr>
        <w:tc>
          <w:tcPr>
            <w:tcW w:w="1705" w:type="dxa"/>
          </w:tcPr>
          <w:p w14:paraId="3F638584" w14:textId="2834174B" w:rsidR="00E801AF" w:rsidRPr="00E85F64" w:rsidRDefault="00E85F64" w:rsidP="00270679">
            <w:pPr>
              <w:jc w:val="center"/>
              <w:rPr>
                <w:rFonts w:asciiTheme="minorHAnsi" w:hAnsiTheme="minorHAnsi"/>
                <w:b/>
                <w:sz w:val="18"/>
                <w:szCs w:val="18"/>
              </w:rPr>
            </w:pPr>
            <w:r w:rsidRPr="00E85F64">
              <w:rPr>
                <w:rFonts w:asciiTheme="minorHAnsi" w:hAnsiTheme="minorHAnsi"/>
                <w:b/>
                <w:sz w:val="18"/>
                <w:szCs w:val="18"/>
              </w:rPr>
              <w:t>9:</w:t>
            </w:r>
            <w:r w:rsidR="00A103B0">
              <w:rPr>
                <w:rFonts w:asciiTheme="minorHAnsi" w:hAnsiTheme="minorHAnsi"/>
                <w:b/>
                <w:sz w:val="18"/>
                <w:szCs w:val="18"/>
              </w:rPr>
              <w:t>0</w:t>
            </w:r>
            <w:r w:rsidR="00D1595F">
              <w:rPr>
                <w:rFonts w:asciiTheme="minorHAnsi" w:hAnsiTheme="minorHAnsi"/>
                <w:b/>
                <w:sz w:val="18"/>
                <w:szCs w:val="18"/>
              </w:rPr>
              <w:t>0</w:t>
            </w:r>
            <w:r w:rsidR="00EF70B0">
              <w:rPr>
                <w:rFonts w:asciiTheme="minorHAnsi" w:hAnsiTheme="minorHAnsi"/>
                <w:b/>
                <w:sz w:val="18"/>
                <w:szCs w:val="18"/>
              </w:rPr>
              <w:t xml:space="preserve"> </w:t>
            </w:r>
            <w:r w:rsidRPr="00E85F64">
              <w:rPr>
                <w:rFonts w:asciiTheme="minorHAnsi" w:hAnsiTheme="minorHAnsi"/>
                <w:b/>
                <w:sz w:val="18"/>
                <w:szCs w:val="18"/>
              </w:rPr>
              <w:t>-</w:t>
            </w:r>
            <w:r w:rsidR="00EF70B0">
              <w:rPr>
                <w:rFonts w:asciiTheme="minorHAnsi" w:hAnsiTheme="minorHAnsi"/>
                <w:b/>
                <w:sz w:val="18"/>
                <w:szCs w:val="18"/>
              </w:rPr>
              <w:t xml:space="preserve"> </w:t>
            </w:r>
            <w:r w:rsidRPr="00E85F64">
              <w:rPr>
                <w:rFonts w:asciiTheme="minorHAnsi" w:hAnsiTheme="minorHAnsi"/>
                <w:b/>
                <w:sz w:val="18"/>
                <w:szCs w:val="18"/>
              </w:rPr>
              <w:t>9:</w:t>
            </w:r>
            <w:r w:rsidR="002F3C19">
              <w:rPr>
                <w:rFonts w:asciiTheme="minorHAnsi" w:hAnsiTheme="minorHAnsi"/>
                <w:b/>
                <w:sz w:val="18"/>
                <w:szCs w:val="18"/>
              </w:rPr>
              <w:t>0</w:t>
            </w:r>
            <w:r w:rsidRPr="00E85F64">
              <w:rPr>
                <w:rFonts w:asciiTheme="minorHAnsi" w:hAnsiTheme="minorHAnsi"/>
                <w:b/>
                <w:sz w:val="18"/>
                <w:szCs w:val="18"/>
              </w:rPr>
              <w:t>5</w:t>
            </w:r>
            <w:r w:rsidR="00EF70B0">
              <w:rPr>
                <w:rFonts w:asciiTheme="minorHAnsi" w:hAnsiTheme="minorHAnsi"/>
                <w:b/>
                <w:sz w:val="18"/>
                <w:szCs w:val="18"/>
              </w:rPr>
              <w:t xml:space="preserve"> </w:t>
            </w:r>
            <w:r>
              <w:rPr>
                <w:rFonts w:asciiTheme="minorHAnsi" w:hAnsiTheme="minorHAnsi"/>
                <w:b/>
                <w:sz w:val="18"/>
                <w:szCs w:val="18"/>
              </w:rPr>
              <w:t>am</w:t>
            </w:r>
            <w:r w:rsidR="00BB55A9">
              <w:rPr>
                <w:rFonts w:asciiTheme="minorHAnsi" w:hAnsiTheme="minorHAnsi"/>
                <w:b/>
                <w:sz w:val="18"/>
                <w:szCs w:val="18"/>
              </w:rPr>
              <w:t xml:space="preserve"> </w:t>
            </w:r>
            <w:r>
              <w:rPr>
                <w:rFonts w:asciiTheme="minorHAnsi" w:hAnsiTheme="minorHAnsi"/>
                <w:b/>
                <w:sz w:val="18"/>
                <w:szCs w:val="18"/>
              </w:rPr>
              <w:t>CT</w:t>
            </w:r>
          </w:p>
        </w:tc>
        <w:tc>
          <w:tcPr>
            <w:tcW w:w="12896" w:type="dxa"/>
          </w:tcPr>
          <w:p w14:paraId="26F90406" w14:textId="52E7DF63" w:rsidR="00E801AF" w:rsidRDefault="00E85F64" w:rsidP="00DB5504">
            <w:pPr>
              <w:rPr>
                <w:rFonts w:asciiTheme="minorHAnsi" w:hAnsiTheme="minorHAnsi"/>
                <w:b/>
                <w:sz w:val="18"/>
                <w:szCs w:val="18"/>
              </w:rPr>
            </w:pPr>
            <w:r>
              <w:rPr>
                <w:rFonts w:asciiTheme="minorHAnsi" w:hAnsiTheme="minorHAnsi"/>
                <w:b/>
                <w:sz w:val="18"/>
                <w:szCs w:val="18"/>
              </w:rPr>
              <w:t xml:space="preserve">Welcome to Day </w:t>
            </w:r>
            <w:r w:rsidR="005E6B32">
              <w:rPr>
                <w:rFonts w:asciiTheme="minorHAnsi" w:hAnsiTheme="minorHAnsi"/>
                <w:b/>
                <w:sz w:val="18"/>
                <w:szCs w:val="18"/>
              </w:rPr>
              <w:t>Two</w:t>
            </w:r>
            <w:r>
              <w:rPr>
                <w:rFonts w:asciiTheme="minorHAnsi" w:hAnsiTheme="minorHAnsi"/>
                <w:b/>
                <w:sz w:val="18"/>
                <w:szCs w:val="18"/>
              </w:rPr>
              <w:t xml:space="preserve"> of UMACHA’s Payments University</w:t>
            </w:r>
          </w:p>
          <w:p w14:paraId="3A03494A" w14:textId="22BC868D" w:rsidR="00A103B0" w:rsidRPr="00F62B18" w:rsidRDefault="00A103B0" w:rsidP="00DB5504">
            <w:pPr>
              <w:rPr>
                <w:rFonts w:asciiTheme="minorHAnsi" w:hAnsiTheme="minorHAnsi"/>
                <w:b/>
                <w:color w:val="1F497D" w:themeColor="text2"/>
                <w:sz w:val="18"/>
                <w:szCs w:val="18"/>
              </w:rPr>
            </w:pPr>
            <w:r w:rsidRPr="00F62B18">
              <w:rPr>
                <w:rFonts w:asciiTheme="minorHAnsi" w:hAnsiTheme="minorHAnsi"/>
                <w:b/>
                <w:color w:val="1F497D" w:themeColor="text2"/>
                <w:sz w:val="18"/>
                <w:szCs w:val="18"/>
              </w:rPr>
              <w:t>All Speakers</w:t>
            </w:r>
            <w:r w:rsidR="00EA6B3F">
              <w:rPr>
                <w:rFonts w:asciiTheme="minorHAnsi" w:hAnsiTheme="minorHAnsi"/>
                <w:b/>
                <w:color w:val="1F497D" w:themeColor="text2"/>
                <w:sz w:val="18"/>
                <w:szCs w:val="18"/>
              </w:rPr>
              <w:br/>
            </w:r>
          </w:p>
          <w:p w14:paraId="49987865" w14:textId="00038972" w:rsidR="00A103B0" w:rsidRPr="00F62B18" w:rsidRDefault="00F62B18" w:rsidP="00DB5504">
            <w:pPr>
              <w:rPr>
                <w:rFonts w:asciiTheme="minorHAnsi" w:hAnsiTheme="minorHAnsi"/>
                <w:bCs/>
                <w:sz w:val="18"/>
                <w:szCs w:val="18"/>
              </w:rPr>
            </w:pPr>
            <w:r w:rsidRPr="00F62B18">
              <w:rPr>
                <w:rFonts w:asciiTheme="minorHAnsi" w:hAnsiTheme="minorHAnsi"/>
                <w:bCs/>
                <w:sz w:val="18"/>
                <w:szCs w:val="18"/>
              </w:rPr>
              <w:t xml:space="preserve">Recap of </w:t>
            </w:r>
            <w:r w:rsidR="00EA6B3F">
              <w:rPr>
                <w:rFonts w:asciiTheme="minorHAnsi" w:hAnsiTheme="minorHAnsi"/>
                <w:bCs/>
                <w:sz w:val="18"/>
                <w:szCs w:val="18"/>
              </w:rPr>
              <w:t>d</w:t>
            </w:r>
            <w:r w:rsidRPr="00F62B18">
              <w:rPr>
                <w:rFonts w:asciiTheme="minorHAnsi" w:hAnsiTheme="minorHAnsi"/>
                <w:bCs/>
                <w:sz w:val="18"/>
                <w:szCs w:val="18"/>
              </w:rPr>
              <w:t xml:space="preserve">ay </w:t>
            </w:r>
            <w:r w:rsidR="00264944">
              <w:rPr>
                <w:rFonts w:asciiTheme="minorHAnsi" w:hAnsiTheme="minorHAnsi"/>
                <w:bCs/>
                <w:sz w:val="18"/>
                <w:szCs w:val="18"/>
              </w:rPr>
              <w:t>one</w:t>
            </w:r>
            <w:r w:rsidRPr="00F62B18">
              <w:rPr>
                <w:rFonts w:asciiTheme="minorHAnsi" w:hAnsiTheme="minorHAnsi"/>
                <w:bCs/>
                <w:sz w:val="18"/>
                <w:szCs w:val="18"/>
              </w:rPr>
              <w:t xml:space="preserve">, including addressing any outstanding questions, and a look ahead at </w:t>
            </w:r>
            <w:r w:rsidR="00EA6B3F">
              <w:rPr>
                <w:rFonts w:asciiTheme="minorHAnsi" w:hAnsiTheme="minorHAnsi"/>
                <w:bCs/>
                <w:sz w:val="18"/>
                <w:szCs w:val="18"/>
              </w:rPr>
              <w:t>day two.</w:t>
            </w:r>
            <w:r w:rsidRPr="00F62B18">
              <w:rPr>
                <w:rFonts w:asciiTheme="minorHAnsi" w:hAnsiTheme="minorHAnsi"/>
                <w:bCs/>
                <w:sz w:val="18"/>
                <w:szCs w:val="18"/>
              </w:rPr>
              <w:t xml:space="preserve">  </w:t>
            </w:r>
          </w:p>
        </w:tc>
      </w:tr>
      <w:tr w:rsidR="00B25DAD" w14:paraId="357D385D" w14:textId="77777777" w:rsidTr="00EF70B0">
        <w:trPr>
          <w:trHeight w:val="1348"/>
        </w:trPr>
        <w:tc>
          <w:tcPr>
            <w:tcW w:w="1705" w:type="dxa"/>
          </w:tcPr>
          <w:p w14:paraId="58B8D098" w14:textId="4AF9F7FA" w:rsidR="00B25DAD" w:rsidRDefault="00B25DAD" w:rsidP="003F1619">
            <w:pPr>
              <w:jc w:val="center"/>
              <w:rPr>
                <w:rFonts w:asciiTheme="minorHAnsi" w:hAnsiTheme="minorHAnsi"/>
                <w:b/>
                <w:bCs/>
                <w:sz w:val="18"/>
                <w:szCs w:val="18"/>
              </w:rPr>
            </w:pPr>
            <w:r>
              <w:rPr>
                <w:rFonts w:asciiTheme="minorHAnsi" w:hAnsiTheme="minorHAnsi"/>
                <w:b/>
                <w:bCs/>
                <w:sz w:val="18"/>
                <w:szCs w:val="18"/>
              </w:rPr>
              <w:t>9:</w:t>
            </w:r>
            <w:r w:rsidR="002F3C19">
              <w:rPr>
                <w:rFonts w:asciiTheme="minorHAnsi" w:hAnsiTheme="minorHAnsi"/>
                <w:b/>
                <w:bCs/>
                <w:sz w:val="18"/>
                <w:szCs w:val="18"/>
              </w:rPr>
              <w:t>0</w:t>
            </w:r>
            <w:r>
              <w:rPr>
                <w:rFonts w:asciiTheme="minorHAnsi" w:hAnsiTheme="minorHAnsi"/>
                <w:b/>
                <w:bCs/>
                <w:sz w:val="18"/>
                <w:szCs w:val="18"/>
              </w:rPr>
              <w:t>5</w:t>
            </w:r>
            <w:r w:rsidR="00EF70B0">
              <w:rPr>
                <w:rFonts w:asciiTheme="minorHAnsi" w:hAnsiTheme="minorHAnsi"/>
                <w:b/>
                <w:bCs/>
                <w:sz w:val="18"/>
                <w:szCs w:val="18"/>
              </w:rPr>
              <w:t xml:space="preserve"> </w:t>
            </w:r>
            <w:r w:rsidRPr="202D3C27">
              <w:rPr>
                <w:rFonts w:asciiTheme="minorHAnsi" w:hAnsiTheme="minorHAnsi"/>
                <w:b/>
                <w:bCs/>
                <w:sz w:val="18"/>
                <w:szCs w:val="18"/>
              </w:rPr>
              <w:t>-</w:t>
            </w:r>
            <w:r w:rsidR="00EF70B0">
              <w:rPr>
                <w:rFonts w:asciiTheme="minorHAnsi" w:hAnsiTheme="minorHAnsi"/>
                <w:b/>
                <w:bCs/>
                <w:sz w:val="18"/>
                <w:szCs w:val="18"/>
              </w:rPr>
              <w:t xml:space="preserve"> </w:t>
            </w:r>
            <w:r>
              <w:rPr>
                <w:rFonts w:asciiTheme="minorHAnsi" w:hAnsiTheme="minorHAnsi"/>
                <w:b/>
                <w:bCs/>
                <w:sz w:val="18"/>
                <w:szCs w:val="18"/>
              </w:rPr>
              <w:t>10:</w:t>
            </w:r>
            <w:r w:rsidR="002F3C19">
              <w:rPr>
                <w:rFonts w:asciiTheme="minorHAnsi" w:hAnsiTheme="minorHAnsi"/>
                <w:b/>
                <w:bCs/>
                <w:sz w:val="18"/>
                <w:szCs w:val="18"/>
              </w:rPr>
              <w:t>05</w:t>
            </w:r>
            <w:r w:rsidR="00EF70B0">
              <w:rPr>
                <w:rFonts w:asciiTheme="minorHAnsi" w:hAnsiTheme="minorHAnsi"/>
                <w:b/>
                <w:bCs/>
                <w:sz w:val="18"/>
                <w:szCs w:val="18"/>
              </w:rPr>
              <w:t xml:space="preserve"> </w:t>
            </w:r>
            <w:r>
              <w:rPr>
                <w:rFonts w:asciiTheme="minorHAnsi" w:hAnsiTheme="minorHAnsi"/>
                <w:b/>
                <w:bCs/>
                <w:sz w:val="18"/>
                <w:szCs w:val="18"/>
              </w:rPr>
              <w:t>a</w:t>
            </w:r>
            <w:r w:rsidRPr="202D3C27">
              <w:rPr>
                <w:rFonts w:asciiTheme="minorHAnsi" w:hAnsiTheme="minorHAnsi"/>
                <w:b/>
                <w:bCs/>
                <w:sz w:val="18"/>
                <w:szCs w:val="18"/>
              </w:rPr>
              <w:t>m CT</w:t>
            </w:r>
          </w:p>
          <w:p w14:paraId="10156A23" w14:textId="77777777" w:rsidR="00B25DAD" w:rsidRDefault="00B25DAD" w:rsidP="003F1619">
            <w:pPr>
              <w:jc w:val="center"/>
              <w:rPr>
                <w:rFonts w:asciiTheme="minorHAnsi" w:hAnsiTheme="minorHAnsi"/>
                <w:b/>
                <w:bCs/>
                <w:sz w:val="18"/>
                <w:szCs w:val="18"/>
              </w:rPr>
            </w:pPr>
          </w:p>
          <w:p w14:paraId="5E2F5E69" w14:textId="3B0AE6D8" w:rsidR="00B25DAD" w:rsidRPr="004A59A1" w:rsidRDefault="00B25DAD" w:rsidP="003F1619">
            <w:pPr>
              <w:jc w:val="center"/>
              <w:rPr>
                <w:rFonts w:asciiTheme="minorHAnsi" w:hAnsiTheme="minorHAnsi"/>
                <w:b/>
                <w:bCs/>
                <w:color w:val="FF0000"/>
                <w:sz w:val="18"/>
                <w:szCs w:val="18"/>
              </w:rPr>
            </w:pPr>
          </w:p>
        </w:tc>
        <w:tc>
          <w:tcPr>
            <w:tcW w:w="12896" w:type="dxa"/>
          </w:tcPr>
          <w:p w14:paraId="1233A9E6" w14:textId="023150F3" w:rsidR="00B25DAD" w:rsidRPr="00024AA9" w:rsidRDefault="00A04434" w:rsidP="1645CCC7">
            <w:pPr>
              <w:rPr>
                <w:rFonts w:asciiTheme="minorHAnsi" w:hAnsiTheme="minorHAnsi"/>
                <w:b/>
                <w:bCs/>
                <w:sz w:val="18"/>
                <w:szCs w:val="18"/>
              </w:rPr>
            </w:pPr>
            <w:r>
              <w:rPr>
                <w:rFonts w:asciiTheme="minorHAnsi" w:hAnsiTheme="minorHAnsi"/>
                <w:b/>
                <w:bCs/>
                <w:sz w:val="18"/>
                <w:szCs w:val="18"/>
              </w:rPr>
              <w:t>WWYD Check Scenarios</w:t>
            </w:r>
          </w:p>
          <w:p w14:paraId="512EFB8E" w14:textId="735271B0" w:rsidR="00B25DAD" w:rsidRDefault="00A04434" w:rsidP="0CF1E9DC">
            <w:pPr>
              <w:rPr>
                <w:rFonts w:asciiTheme="minorHAnsi" w:hAnsiTheme="minorHAnsi"/>
                <w:b/>
                <w:bCs/>
                <w:color w:val="1F497D" w:themeColor="text2"/>
                <w:sz w:val="18"/>
                <w:szCs w:val="18"/>
              </w:rPr>
            </w:pPr>
            <w:r>
              <w:rPr>
                <w:rFonts w:asciiTheme="minorHAnsi" w:hAnsiTheme="minorHAnsi"/>
                <w:b/>
                <w:bCs/>
                <w:color w:val="1F497D" w:themeColor="text2"/>
                <w:sz w:val="18"/>
                <w:szCs w:val="18"/>
              </w:rPr>
              <w:t xml:space="preserve">Michael Jeffcoat, </w:t>
            </w:r>
            <w:proofErr w:type="spellStart"/>
            <w:r>
              <w:rPr>
                <w:rFonts w:asciiTheme="minorHAnsi" w:hAnsiTheme="minorHAnsi"/>
                <w:b/>
                <w:bCs/>
                <w:color w:val="1F497D" w:themeColor="text2"/>
                <w:sz w:val="18"/>
                <w:szCs w:val="18"/>
              </w:rPr>
              <w:t>ePay</w:t>
            </w:r>
            <w:proofErr w:type="spellEnd"/>
            <w:r>
              <w:rPr>
                <w:rFonts w:asciiTheme="minorHAnsi" w:hAnsiTheme="minorHAnsi"/>
                <w:b/>
                <w:bCs/>
                <w:color w:val="1F497D" w:themeColor="text2"/>
                <w:sz w:val="18"/>
                <w:szCs w:val="18"/>
              </w:rPr>
              <w:t xml:space="preserve"> Resources and Jennifer Miller, UMACHA</w:t>
            </w:r>
          </w:p>
          <w:p w14:paraId="00EBB956" w14:textId="77777777" w:rsidR="0094102A" w:rsidRPr="00024AA9" w:rsidRDefault="0094102A" w:rsidP="003F1619">
            <w:pPr>
              <w:rPr>
                <w:rFonts w:asciiTheme="minorHAnsi" w:hAnsiTheme="minorHAnsi"/>
                <w:b/>
                <w:bCs/>
                <w:color w:val="1F497D" w:themeColor="text2"/>
                <w:sz w:val="18"/>
                <w:szCs w:val="18"/>
              </w:rPr>
            </w:pPr>
          </w:p>
          <w:p w14:paraId="47161700" w14:textId="5F53755B" w:rsidR="00B25DAD" w:rsidRPr="00AD65B6" w:rsidRDefault="00AD65B6" w:rsidP="00024AA9">
            <w:pPr>
              <w:rPr>
                <w:rFonts w:asciiTheme="minorHAnsi" w:hAnsiTheme="minorHAnsi" w:cstheme="minorBidi"/>
                <w:sz w:val="18"/>
                <w:szCs w:val="18"/>
              </w:rPr>
            </w:pPr>
            <w:r>
              <w:rPr>
                <w:rFonts w:asciiTheme="minorHAnsi" w:hAnsiTheme="minorHAnsi"/>
                <w:sz w:val="18"/>
                <w:szCs w:val="18"/>
              </w:rPr>
              <w:t xml:space="preserve">The industry has discussed how checks were “going away” for </w:t>
            </w:r>
            <w:r w:rsidR="004F56D1">
              <w:rPr>
                <w:rFonts w:asciiTheme="minorHAnsi" w:hAnsiTheme="minorHAnsi"/>
                <w:sz w:val="18"/>
                <w:szCs w:val="18"/>
              </w:rPr>
              <w:t xml:space="preserve">the past several decades.  As we can all attest, that has not happened.  Instead, </w:t>
            </w:r>
            <w:r w:rsidR="0009375B">
              <w:rPr>
                <w:rFonts w:asciiTheme="minorHAnsi" w:hAnsiTheme="minorHAnsi"/>
                <w:sz w:val="18"/>
                <w:szCs w:val="18"/>
              </w:rPr>
              <w:t>the fraudsters have figured out how to use checks to their advantage</w:t>
            </w:r>
            <w:r w:rsidR="00046841">
              <w:rPr>
                <w:rFonts w:asciiTheme="minorHAnsi" w:hAnsiTheme="minorHAnsi"/>
                <w:sz w:val="18"/>
                <w:szCs w:val="18"/>
              </w:rPr>
              <w:t xml:space="preserve">.  </w:t>
            </w:r>
            <w:r w:rsidR="0094621B">
              <w:rPr>
                <w:rFonts w:asciiTheme="minorHAnsi" w:hAnsiTheme="minorHAnsi"/>
                <w:sz w:val="18"/>
                <w:szCs w:val="18"/>
              </w:rPr>
              <w:t>UMACHA receives calls on the Member Hotline regularly with questions related to checks, whether it’</w:t>
            </w:r>
            <w:r w:rsidR="00BA53D0">
              <w:rPr>
                <w:rFonts w:asciiTheme="minorHAnsi" w:hAnsiTheme="minorHAnsi"/>
                <w:sz w:val="18"/>
                <w:szCs w:val="18"/>
              </w:rPr>
              <w:t>s</w:t>
            </w:r>
            <w:r w:rsidR="0094621B">
              <w:rPr>
                <w:rFonts w:asciiTheme="minorHAnsi" w:hAnsiTheme="minorHAnsi"/>
                <w:sz w:val="18"/>
                <w:szCs w:val="18"/>
              </w:rPr>
              <w:t xml:space="preserve"> processing issues, fraud, or just odd situations that our member isn’t sure how to handle.  Let’s talk through some of the more common scenarios in this session so we’re all prepared for the next </w:t>
            </w:r>
            <w:r w:rsidR="00696B4A">
              <w:rPr>
                <w:rFonts w:asciiTheme="minorHAnsi" w:hAnsiTheme="minorHAnsi"/>
                <w:sz w:val="18"/>
                <w:szCs w:val="18"/>
              </w:rPr>
              <w:t xml:space="preserve">check problem at our Financial Institution. </w:t>
            </w:r>
          </w:p>
        </w:tc>
      </w:tr>
      <w:tr w:rsidR="005678DF" w:rsidRPr="000D20BC" w14:paraId="24E14DF6" w14:textId="77777777" w:rsidTr="00EF70B0">
        <w:trPr>
          <w:trHeight w:val="288"/>
        </w:trPr>
        <w:tc>
          <w:tcPr>
            <w:tcW w:w="1705" w:type="dxa"/>
          </w:tcPr>
          <w:p w14:paraId="363EB0E4" w14:textId="012BB0DE" w:rsidR="005678DF" w:rsidRDefault="00046F6E" w:rsidP="00E85F64">
            <w:pPr>
              <w:jc w:val="center"/>
              <w:rPr>
                <w:rFonts w:asciiTheme="minorHAnsi" w:hAnsiTheme="minorHAnsi"/>
                <w:b/>
                <w:sz w:val="18"/>
                <w:szCs w:val="18"/>
              </w:rPr>
            </w:pPr>
            <w:r>
              <w:rPr>
                <w:rFonts w:asciiTheme="minorHAnsi" w:hAnsiTheme="minorHAnsi"/>
                <w:b/>
                <w:sz w:val="18"/>
                <w:szCs w:val="18"/>
              </w:rPr>
              <w:t>10:</w:t>
            </w:r>
            <w:r w:rsidR="000E5C20">
              <w:rPr>
                <w:rFonts w:asciiTheme="minorHAnsi" w:hAnsiTheme="minorHAnsi"/>
                <w:b/>
                <w:sz w:val="18"/>
                <w:szCs w:val="18"/>
              </w:rPr>
              <w:t>05</w:t>
            </w:r>
            <w:r w:rsidR="00EF70B0">
              <w:rPr>
                <w:rFonts w:asciiTheme="minorHAnsi" w:hAnsiTheme="minorHAnsi"/>
                <w:b/>
                <w:sz w:val="18"/>
                <w:szCs w:val="18"/>
              </w:rPr>
              <w:t xml:space="preserve"> </w:t>
            </w:r>
            <w:r>
              <w:rPr>
                <w:rFonts w:asciiTheme="minorHAnsi" w:hAnsiTheme="minorHAnsi"/>
                <w:b/>
                <w:sz w:val="18"/>
                <w:szCs w:val="18"/>
              </w:rPr>
              <w:t>-</w:t>
            </w:r>
            <w:r w:rsidR="00EF70B0">
              <w:rPr>
                <w:rFonts w:asciiTheme="minorHAnsi" w:hAnsiTheme="minorHAnsi"/>
                <w:b/>
                <w:sz w:val="18"/>
                <w:szCs w:val="18"/>
              </w:rPr>
              <w:t xml:space="preserve"> </w:t>
            </w:r>
            <w:r w:rsidR="00696B4A">
              <w:rPr>
                <w:rFonts w:asciiTheme="minorHAnsi" w:hAnsiTheme="minorHAnsi"/>
                <w:b/>
                <w:sz w:val="18"/>
                <w:szCs w:val="18"/>
              </w:rPr>
              <w:t>10:</w:t>
            </w:r>
            <w:r w:rsidR="000E5C20">
              <w:rPr>
                <w:rFonts w:asciiTheme="minorHAnsi" w:hAnsiTheme="minorHAnsi"/>
                <w:b/>
                <w:sz w:val="18"/>
                <w:szCs w:val="18"/>
              </w:rPr>
              <w:t xml:space="preserve">20 </w:t>
            </w:r>
            <w:r w:rsidR="00696B4A">
              <w:rPr>
                <w:rFonts w:asciiTheme="minorHAnsi" w:hAnsiTheme="minorHAnsi"/>
                <w:b/>
                <w:sz w:val="18"/>
                <w:szCs w:val="18"/>
              </w:rPr>
              <w:t>am</w:t>
            </w:r>
            <w:r w:rsidR="00BB55A9">
              <w:rPr>
                <w:rFonts w:asciiTheme="minorHAnsi" w:hAnsiTheme="minorHAnsi"/>
                <w:b/>
                <w:sz w:val="18"/>
                <w:szCs w:val="18"/>
              </w:rPr>
              <w:t xml:space="preserve"> </w:t>
            </w:r>
            <w:r>
              <w:rPr>
                <w:rFonts w:asciiTheme="minorHAnsi" w:hAnsiTheme="minorHAnsi"/>
                <w:b/>
                <w:sz w:val="18"/>
                <w:szCs w:val="18"/>
              </w:rPr>
              <w:t>CT</w:t>
            </w:r>
          </w:p>
        </w:tc>
        <w:tc>
          <w:tcPr>
            <w:tcW w:w="12896" w:type="dxa"/>
          </w:tcPr>
          <w:p w14:paraId="1E14F3FF" w14:textId="63012F00" w:rsidR="005678DF" w:rsidRDefault="00046F6E" w:rsidP="00E85F64">
            <w:pPr>
              <w:rPr>
                <w:rFonts w:asciiTheme="minorHAnsi" w:hAnsiTheme="minorHAnsi"/>
                <w:b/>
                <w:sz w:val="18"/>
                <w:szCs w:val="18"/>
              </w:rPr>
            </w:pPr>
            <w:r w:rsidRPr="00BF4B77">
              <w:rPr>
                <w:rFonts w:asciiTheme="minorHAnsi" w:hAnsiTheme="minorHAnsi" w:cstheme="minorHAnsi"/>
                <w:b/>
                <w:bCs/>
                <w:color w:val="000000"/>
                <w:sz w:val="18"/>
                <w:szCs w:val="18"/>
              </w:rPr>
              <w:t>Break</w:t>
            </w:r>
          </w:p>
        </w:tc>
      </w:tr>
      <w:tr w:rsidR="00E85F64" w:rsidRPr="000D20BC" w14:paraId="611CF690" w14:textId="77777777" w:rsidTr="00EF70B0">
        <w:trPr>
          <w:trHeight w:val="589"/>
        </w:trPr>
        <w:tc>
          <w:tcPr>
            <w:tcW w:w="1705" w:type="dxa"/>
          </w:tcPr>
          <w:p w14:paraId="48131F2D" w14:textId="3863CFBE" w:rsidR="004A59A1" w:rsidRDefault="00046F6E" w:rsidP="00E85F64">
            <w:pPr>
              <w:jc w:val="center"/>
              <w:rPr>
                <w:rFonts w:asciiTheme="minorHAnsi" w:hAnsiTheme="minorHAnsi"/>
                <w:b/>
                <w:sz w:val="18"/>
                <w:szCs w:val="18"/>
              </w:rPr>
            </w:pPr>
            <w:r>
              <w:rPr>
                <w:rFonts w:asciiTheme="minorHAnsi" w:hAnsiTheme="minorHAnsi"/>
                <w:b/>
                <w:sz w:val="18"/>
                <w:szCs w:val="18"/>
              </w:rPr>
              <w:t>1</w:t>
            </w:r>
            <w:r w:rsidR="00696B4A">
              <w:rPr>
                <w:rFonts w:asciiTheme="minorHAnsi" w:hAnsiTheme="minorHAnsi"/>
                <w:b/>
                <w:sz w:val="18"/>
                <w:szCs w:val="18"/>
              </w:rPr>
              <w:t>0:</w:t>
            </w:r>
            <w:r w:rsidR="000E5C20">
              <w:rPr>
                <w:rFonts w:asciiTheme="minorHAnsi" w:hAnsiTheme="minorHAnsi"/>
                <w:b/>
                <w:sz w:val="18"/>
                <w:szCs w:val="18"/>
              </w:rPr>
              <w:t>20</w:t>
            </w:r>
            <w:r w:rsidR="00EF70B0">
              <w:rPr>
                <w:rFonts w:asciiTheme="minorHAnsi" w:hAnsiTheme="minorHAnsi"/>
                <w:b/>
                <w:sz w:val="18"/>
                <w:szCs w:val="18"/>
              </w:rPr>
              <w:t xml:space="preserve"> </w:t>
            </w:r>
            <w:r w:rsidR="00E85F64" w:rsidRPr="00BF4B77">
              <w:rPr>
                <w:rFonts w:asciiTheme="minorHAnsi" w:hAnsiTheme="minorHAnsi"/>
                <w:b/>
                <w:sz w:val="18"/>
                <w:szCs w:val="18"/>
              </w:rPr>
              <w:t>-</w:t>
            </w:r>
            <w:r w:rsidR="00EF70B0">
              <w:rPr>
                <w:rFonts w:asciiTheme="minorHAnsi" w:hAnsiTheme="minorHAnsi"/>
                <w:b/>
                <w:sz w:val="18"/>
                <w:szCs w:val="18"/>
              </w:rPr>
              <w:t xml:space="preserve"> </w:t>
            </w:r>
            <w:r w:rsidR="00E85F64">
              <w:rPr>
                <w:rFonts w:asciiTheme="minorHAnsi" w:hAnsiTheme="minorHAnsi"/>
                <w:b/>
                <w:sz w:val="18"/>
                <w:szCs w:val="18"/>
              </w:rPr>
              <w:t>1</w:t>
            </w:r>
            <w:r w:rsidR="000E5C20">
              <w:rPr>
                <w:rFonts w:asciiTheme="minorHAnsi" w:hAnsiTheme="minorHAnsi"/>
                <w:b/>
                <w:sz w:val="18"/>
                <w:szCs w:val="18"/>
              </w:rPr>
              <w:t>1:35 a</w:t>
            </w:r>
            <w:r w:rsidR="00E85F64">
              <w:rPr>
                <w:rFonts w:asciiTheme="minorHAnsi" w:hAnsiTheme="minorHAnsi"/>
                <w:b/>
                <w:sz w:val="18"/>
                <w:szCs w:val="18"/>
              </w:rPr>
              <w:t>m</w:t>
            </w:r>
            <w:r w:rsidR="00BB55A9">
              <w:rPr>
                <w:rFonts w:asciiTheme="minorHAnsi" w:hAnsiTheme="minorHAnsi"/>
                <w:b/>
                <w:sz w:val="18"/>
                <w:szCs w:val="18"/>
              </w:rPr>
              <w:t xml:space="preserve"> </w:t>
            </w:r>
            <w:r w:rsidR="00E85F64">
              <w:rPr>
                <w:rFonts w:asciiTheme="minorHAnsi" w:hAnsiTheme="minorHAnsi"/>
                <w:b/>
                <w:sz w:val="18"/>
                <w:szCs w:val="18"/>
              </w:rPr>
              <w:t>CT</w:t>
            </w:r>
          </w:p>
          <w:p w14:paraId="1A5522D5" w14:textId="77777777" w:rsidR="00580567" w:rsidRDefault="00580567" w:rsidP="00E85F64">
            <w:pPr>
              <w:jc w:val="center"/>
              <w:rPr>
                <w:rFonts w:asciiTheme="minorHAnsi" w:hAnsiTheme="minorHAnsi"/>
                <w:b/>
                <w:sz w:val="18"/>
                <w:szCs w:val="18"/>
              </w:rPr>
            </w:pPr>
          </w:p>
          <w:p w14:paraId="2FAB71FB" w14:textId="77777777" w:rsidR="004A59A1" w:rsidRDefault="004A59A1" w:rsidP="00E85F64">
            <w:pPr>
              <w:jc w:val="center"/>
              <w:rPr>
                <w:rFonts w:asciiTheme="minorHAnsi" w:hAnsiTheme="minorHAnsi"/>
                <w:b/>
                <w:sz w:val="18"/>
                <w:szCs w:val="18"/>
              </w:rPr>
            </w:pPr>
          </w:p>
          <w:p w14:paraId="6923508F" w14:textId="3D6FF5BA" w:rsidR="00E85F64" w:rsidRDefault="00E85F64" w:rsidP="00E85F64">
            <w:pPr>
              <w:jc w:val="center"/>
              <w:rPr>
                <w:rFonts w:asciiTheme="minorHAnsi" w:hAnsiTheme="minorHAnsi"/>
                <w:b/>
                <w:sz w:val="18"/>
                <w:szCs w:val="18"/>
              </w:rPr>
            </w:pPr>
          </w:p>
        </w:tc>
        <w:tc>
          <w:tcPr>
            <w:tcW w:w="12896" w:type="dxa"/>
          </w:tcPr>
          <w:p w14:paraId="298AC2BE" w14:textId="04BF6B51" w:rsidR="00696B4A" w:rsidRDefault="009557BE" w:rsidP="1645CCC7">
            <w:pPr>
              <w:rPr>
                <w:rFonts w:asciiTheme="minorHAnsi" w:hAnsiTheme="minorHAnsi"/>
                <w:b/>
                <w:bCs/>
                <w:sz w:val="18"/>
                <w:szCs w:val="18"/>
              </w:rPr>
            </w:pPr>
            <w:r>
              <w:rPr>
                <w:rFonts w:asciiTheme="minorHAnsi" w:hAnsiTheme="minorHAnsi"/>
                <w:b/>
                <w:bCs/>
                <w:sz w:val="18"/>
                <w:szCs w:val="18"/>
              </w:rPr>
              <w:t>Rule</w:t>
            </w:r>
            <w:r w:rsidR="00B32907">
              <w:rPr>
                <w:rFonts w:asciiTheme="minorHAnsi" w:hAnsiTheme="minorHAnsi"/>
                <w:b/>
                <w:bCs/>
                <w:sz w:val="18"/>
                <w:szCs w:val="18"/>
              </w:rPr>
              <w:t xml:space="preserve"> B</w:t>
            </w:r>
            <w:r>
              <w:rPr>
                <w:rFonts w:asciiTheme="minorHAnsi" w:hAnsiTheme="minorHAnsi"/>
                <w:b/>
                <w:bCs/>
                <w:sz w:val="18"/>
                <w:szCs w:val="18"/>
              </w:rPr>
              <w:t>reakers</w:t>
            </w:r>
            <w:r w:rsidR="00E24FA4">
              <w:rPr>
                <w:rFonts w:asciiTheme="minorHAnsi" w:hAnsiTheme="minorHAnsi"/>
                <w:b/>
                <w:bCs/>
                <w:sz w:val="18"/>
                <w:szCs w:val="18"/>
              </w:rPr>
              <w:t xml:space="preserve">: </w:t>
            </w:r>
            <w:r w:rsidR="00B32907">
              <w:rPr>
                <w:rFonts w:asciiTheme="minorHAnsi" w:hAnsiTheme="minorHAnsi"/>
                <w:b/>
                <w:bCs/>
                <w:sz w:val="18"/>
                <w:szCs w:val="18"/>
              </w:rPr>
              <w:t>How Nacha’s System of Fines and Arbitration Resolve Issues</w:t>
            </w:r>
          </w:p>
          <w:p w14:paraId="4218C8E7" w14:textId="231FF308" w:rsidR="00E85F64" w:rsidRDefault="00E24FA4" w:rsidP="4CFEA20C">
            <w:pPr>
              <w:rPr>
                <w:rFonts w:asciiTheme="minorHAnsi" w:hAnsiTheme="minorHAnsi"/>
                <w:b/>
                <w:bCs/>
                <w:color w:val="1F497D" w:themeColor="text2"/>
                <w:sz w:val="18"/>
                <w:szCs w:val="18"/>
              </w:rPr>
            </w:pPr>
            <w:r>
              <w:rPr>
                <w:rFonts w:asciiTheme="minorHAnsi" w:hAnsiTheme="minorHAnsi"/>
                <w:b/>
                <w:bCs/>
                <w:color w:val="1F497D" w:themeColor="text2"/>
                <w:sz w:val="18"/>
                <w:szCs w:val="18"/>
              </w:rPr>
              <w:t>Eric Wester, UMACHA</w:t>
            </w:r>
            <w:r w:rsidR="004C6EE6">
              <w:rPr>
                <w:rFonts w:asciiTheme="minorHAnsi" w:hAnsiTheme="minorHAnsi"/>
                <w:b/>
                <w:bCs/>
                <w:color w:val="1F497D" w:themeColor="text2"/>
                <w:sz w:val="18"/>
                <w:szCs w:val="18"/>
              </w:rPr>
              <w:t xml:space="preserve"> </w:t>
            </w:r>
          </w:p>
          <w:p w14:paraId="09A009A8" w14:textId="77777777" w:rsidR="0094102A" w:rsidRPr="00AF418F" w:rsidRDefault="0094102A" w:rsidP="4CFEA20C">
            <w:pPr>
              <w:rPr>
                <w:rFonts w:asciiTheme="minorHAnsi" w:hAnsiTheme="minorHAnsi"/>
                <w:b/>
                <w:bCs/>
                <w:color w:val="1F497D" w:themeColor="text2"/>
                <w:sz w:val="18"/>
                <w:szCs w:val="18"/>
              </w:rPr>
            </w:pPr>
          </w:p>
          <w:p w14:paraId="0AD67A42" w14:textId="2E9613BC" w:rsidR="00E85F64" w:rsidRPr="00E944BE" w:rsidRDefault="0091082D" w:rsidP="00E377E9">
            <w:pPr>
              <w:rPr>
                <w:rFonts w:asciiTheme="minorHAnsi" w:hAnsiTheme="minorHAnsi"/>
                <w:sz w:val="18"/>
                <w:szCs w:val="18"/>
              </w:rPr>
            </w:pPr>
            <w:r w:rsidRPr="0091082D">
              <w:rPr>
                <w:rFonts w:asciiTheme="minorHAnsi" w:hAnsiTheme="minorHAnsi"/>
                <w:sz w:val="18"/>
                <w:szCs w:val="18"/>
              </w:rPr>
              <w:t>Of course, we know you would never break the rules… but what happens when you are party to an ACH transaction where another financial institution does not appear to be complying with the Nacha Operating Rules? During this session, we will explore Nacha’s System of Fines and Arbitration processes and discuss how they can be used to help resolve issues of non-compliance and disputes between financial institutions</w:t>
            </w:r>
            <w:r w:rsidR="00E377E9" w:rsidRPr="00E377E9">
              <w:rPr>
                <w:rFonts w:asciiTheme="minorHAnsi" w:hAnsiTheme="minorHAnsi"/>
                <w:sz w:val="18"/>
                <w:szCs w:val="18"/>
              </w:rPr>
              <w:t> </w:t>
            </w:r>
          </w:p>
        </w:tc>
      </w:tr>
      <w:tr w:rsidR="000E5C20" w:rsidRPr="000D20BC" w14:paraId="0076CDDF" w14:textId="77777777" w:rsidTr="00EF70B0">
        <w:trPr>
          <w:trHeight w:val="589"/>
        </w:trPr>
        <w:tc>
          <w:tcPr>
            <w:tcW w:w="1705" w:type="dxa"/>
          </w:tcPr>
          <w:p w14:paraId="1C033739" w14:textId="69477923" w:rsidR="000E5C20" w:rsidRDefault="000E5C20" w:rsidP="00E85F64">
            <w:pPr>
              <w:jc w:val="center"/>
              <w:rPr>
                <w:rFonts w:asciiTheme="minorHAnsi" w:hAnsiTheme="minorHAnsi"/>
                <w:b/>
                <w:sz w:val="18"/>
                <w:szCs w:val="18"/>
              </w:rPr>
            </w:pPr>
            <w:r>
              <w:rPr>
                <w:rFonts w:asciiTheme="minorHAnsi" w:hAnsiTheme="minorHAnsi"/>
                <w:b/>
                <w:sz w:val="18"/>
                <w:szCs w:val="18"/>
              </w:rPr>
              <w:t>11:35</w:t>
            </w:r>
            <w:r w:rsidR="00EF70B0">
              <w:rPr>
                <w:rFonts w:asciiTheme="minorHAnsi" w:hAnsiTheme="minorHAnsi"/>
                <w:b/>
                <w:sz w:val="18"/>
                <w:szCs w:val="18"/>
              </w:rPr>
              <w:t xml:space="preserve"> </w:t>
            </w:r>
            <w:r w:rsidR="00036ABD">
              <w:rPr>
                <w:rFonts w:asciiTheme="minorHAnsi" w:hAnsiTheme="minorHAnsi"/>
                <w:b/>
                <w:sz w:val="18"/>
                <w:szCs w:val="18"/>
              </w:rPr>
              <w:t>-</w:t>
            </w:r>
            <w:r w:rsidR="00EF70B0">
              <w:rPr>
                <w:rFonts w:asciiTheme="minorHAnsi" w:hAnsiTheme="minorHAnsi"/>
                <w:b/>
                <w:sz w:val="18"/>
                <w:szCs w:val="18"/>
              </w:rPr>
              <w:t xml:space="preserve"> </w:t>
            </w:r>
            <w:r w:rsidR="00036ABD">
              <w:rPr>
                <w:rFonts w:asciiTheme="minorHAnsi" w:hAnsiTheme="minorHAnsi"/>
                <w:b/>
                <w:sz w:val="18"/>
                <w:szCs w:val="18"/>
              </w:rPr>
              <w:t>12:00 pm CT</w:t>
            </w:r>
          </w:p>
        </w:tc>
        <w:tc>
          <w:tcPr>
            <w:tcW w:w="12896" w:type="dxa"/>
          </w:tcPr>
          <w:p w14:paraId="2F671549" w14:textId="77777777" w:rsidR="00036ABD" w:rsidRDefault="00036ABD" w:rsidP="00036ABD">
            <w:pPr>
              <w:rPr>
                <w:rFonts w:asciiTheme="minorHAnsi" w:hAnsiTheme="minorHAnsi" w:cstheme="minorBidi"/>
                <w:b/>
                <w:color w:val="000000" w:themeColor="text1"/>
                <w:sz w:val="18"/>
                <w:szCs w:val="18"/>
              </w:rPr>
            </w:pPr>
            <w:r>
              <w:rPr>
                <w:rFonts w:asciiTheme="minorHAnsi" w:hAnsiTheme="minorHAnsi" w:cstheme="minorBidi"/>
                <w:b/>
                <w:color w:val="000000" w:themeColor="text1"/>
                <w:sz w:val="18"/>
                <w:szCs w:val="18"/>
              </w:rPr>
              <w:t>Kahoot!</w:t>
            </w:r>
          </w:p>
          <w:p w14:paraId="20A859AD" w14:textId="77777777" w:rsidR="00036ABD" w:rsidRPr="00861082" w:rsidRDefault="00036ABD" w:rsidP="00036ABD">
            <w:pPr>
              <w:rPr>
                <w:rFonts w:ascii="Calibri" w:hAnsi="Calibri"/>
                <w:b/>
                <w:bCs/>
                <w:color w:val="1F497D" w:themeColor="text2"/>
                <w:sz w:val="18"/>
                <w:szCs w:val="18"/>
              </w:rPr>
            </w:pPr>
            <w:r>
              <w:rPr>
                <w:rFonts w:ascii="Calibri" w:hAnsi="Calibri"/>
                <w:b/>
                <w:bCs/>
                <w:color w:val="1F497D" w:themeColor="text2"/>
                <w:sz w:val="18"/>
                <w:szCs w:val="18"/>
              </w:rPr>
              <w:t>Kimberly Ellis and Eric Wester, UMACHA</w:t>
            </w:r>
          </w:p>
          <w:p w14:paraId="7585189D" w14:textId="77777777" w:rsidR="00036ABD" w:rsidRDefault="00036ABD" w:rsidP="00036ABD">
            <w:pPr>
              <w:rPr>
                <w:rFonts w:ascii="Calibri" w:hAnsi="Calibri"/>
                <w:color w:val="000000"/>
                <w:sz w:val="18"/>
                <w:szCs w:val="18"/>
              </w:rPr>
            </w:pPr>
          </w:p>
          <w:p w14:paraId="426A3B6E" w14:textId="42748AF9" w:rsidR="000E5C20" w:rsidRDefault="006765B2" w:rsidP="00036ABD">
            <w:pPr>
              <w:rPr>
                <w:rFonts w:asciiTheme="minorHAnsi" w:hAnsiTheme="minorHAnsi"/>
                <w:b/>
                <w:bCs/>
                <w:sz w:val="18"/>
                <w:szCs w:val="18"/>
              </w:rPr>
            </w:pPr>
            <w:r w:rsidRPr="00840794">
              <w:rPr>
                <w:rFonts w:asciiTheme="minorHAnsi" w:hAnsiTheme="minorHAnsi" w:cs="Arial"/>
                <w:sz w:val="18"/>
                <w:szCs w:val="18"/>
              </w:rPr>
              <w:t xml:space="preserve">Join us for a fun and engaging trivia session that will test your knowledge on a variety of payments-related topics! From check and ACH rules and regulations to the latest in faster payments, this activity will challenge your expertise and </w:t>
            </w:r>
            <w:r>
              <w:rPr>
                <w:rFonts w:asciiTheme="minorHAnsi" w:hAnsiTheme="minorHAnsi" w:cs="Arial"/>
                <w:sz w:val="18"/>
                <w:szCs w:val="18"/>
              </w:rPr>
              <w:t>encourage engagement</w:t>
            </w:r>
            <w:r w:rsidRPr="00840794">
              <w:rPr>
                <w:rFonts w:asciiTheme="minorHAnsi" w:hAnsiTheme="minorHAnsi" w:cs="Arial"/>
                <w:sz w:val="18"/>
                <w:szCs w:val="18"/>
              </w:rPr>
              <w:t>. Don't miss out on this opportunity to learn and compete with your peers</w:t>
            </w:r>
            <w:r>
              <w:rPr>
                <w:rFonts w:asciiTheme="minorHAnsi" w:hAnsiTheme="minorHAnsi" w:cs="Arial"/>
                <w:sz w:val="18"/>
                <w:szCs w:val="18"/>
              </w:rPr>
              <w:t xml:space="preserve"> (just for fun)</w:t>
            </w:r>
            <w:r w:rsidRPr="00840794">
              <w:rPr>
                <w:rFonts w:asciiTheme="minorHAnsi" w:hAnsiTheme="minorHAnsi" w:cs="Arial"/>
                <w:sz w:val="18"/>
                <w:szCs w:val="18"/>
              </w:rPr>
              <w:t>!</w:t>
            </w:r>
          </w:p>
        </w:tc>
      </w:tr>
      <w:tr w:rsidR="00E801AF" w:rsidRPr="000D20BC" w14:paraId="114211F6" w14:textId="794FA3F6" w:rsidTr="00EF70B0">
        <w:trPr>
          <w:trHeight w:val="288"/>
        </w:trPr>
        <w:tc>
          <w:tcPr>
            <w:tcW w:w="1705" w:type="dxa"/>
          </w:tcPr>
          <w:p w14:paraId="65151305" w14:textId="4E40E169" w:rsidR="00E801AF" w:rsidRPr="00BF4B77" w:rsidRDefault="00E801AF" w:rsidP="0057250F">
            <w:pPr>
              <w:jc w:val="center"/>
              <w:rPr>
                <w:rFonts w:asciiTheme="minorHAnsi" w:hAnsiTheme="minorHAnsi"/>
                <w:b/>
                <w:sz w:val="18"/>
                <w:szCs w:val="18"/>
              </w:rPr>
            </w:pPr>
            <w:bookmarkStart w:id="0" w:name="_Hlk525041334"/>
            <w:r>
              <w:rPr>
                <w:rFonts w:asciiTheme="minorHAnsi" w:hAnsiTheme="minorHAnsi"/>
                <w:b/>
                <w:sz w:val="18"/>
                <w:szCs w:val="18"/>
              </w:rPr>
              <w:t>1</w:t>
            </w:r>
            <w:r w:rsidR="00D2140C">
              <w:rPr>
                <w:rFonts w:asciiTheme="minorHAnsi" w:hAnsiTheme="minorHAnsi"/>
                <w:b/>
                <w:sz w:val="18"/>
                <w:szCs w:val="18"/>
              </w:rPr>
              <w:t>2</w:t>
            </w:r>
            <w:r w:rsidRPr="00BF4B77">
              <w:rPr>
                <w:rFonts w:asciiTheme="minorHAnsi" w:hAnsiTheme="minorHAnsi"/>
                <w:b/>
                <w:sz w:val="18"/>
                <w:szCs w:val="18"/>
              </w:rPr>
              <w:t>:</w:t>
            </w:r>
            <w:r w:rsidR="00D2140C">
              <w:rPr>
                <w:rFonts w:asciiTheme="minorHAnsi" w:hAnsiTheme="minorHAnsi"/>
                <w:b/>
                <w:sz w:val="18"/>
                <w:szCs w:val="18"/>
              </w:rPr>
              <w:t>00</w:t>
            </w:r>
            <w:r w:rsidR="00EF70B0">
              <w:rPr>
                <w:rFonts w:asciiTheme="minorHAnsi" w:hAnsiTheme="minorHAnsi"/>
                <w:b/>
                <w:sz w:val="18"/>
                <w:szCs w:val="18"/>
              </w:rPr>
              <w:t xml:space="preserve"> </w:t>
            </w:r>
            <w:r w:rsidRPr="00BF4B77">
              <w:rPr>
                <w:rFonts w:asciiTheme="minorHAnsi" w:hAnsiTheme="minorHAnsi"/>
                <w:b/>
                <w:sz w:val="18"/>
                <w:szCs w:val="18"/>
              </w:rPr>
              <w:t>-</w:t>
            </w:r>
            <w:r w:rsidR="00EF70B0">
              <w:rPr>
                <w:rFonts w:asciiTheme="minorHAnsi" w:hAnsiTheme="minorHAnsi"/>
                <w:b/>
                <w:sz w:val="18"/>
                <w:szCs w:val="18"/>
              </w:rPr>
              <w:t xml:space="preserve"> </w:t>
            </w:r>
            <w:r w:rsidRPr="00BF4B77">
              <w:rPr>
                <w:rFonts w:asciiTheme="minorHAnsi" w:hAnsiTheme="minorHAnsi"/>
                <w:b/>
                <w:sz w:val="18"/>
                <w:szCs w:val="18"/>
              </w:rPr>
              <w:t>1</w:t>
            </w:r>
            <w:r w:rsidR="00F55CD8">
              <w:rPr>
                <w:rFonts w:asciiTheme="minorHAnsi" w:hAnsiTheme="minorHAnsi"/>
                <w:b/>
                <w:sz w:val="18"/>
                <w:szCs w:val="18"/>
              </w:rPr>
              <w:t>2:45</w:t>
            </w:r>
            <w:r w:rsidR="00EF70B0">
              <w:rPr>
                <w:rFonts w:asciiTheme="minorHAnsi" w:hAnsiTheme="minorHAnsi"/>
                <w:b/>
                <w:sz w:val="18"/>
                <w:szCs w:val="18"/>
              </w:rPr>
              <w:t xml:space="preserve"> </w:t>
            </w:r>
            <w:r w:rsidR="00D2140C">
              <w:rPr>
                <w:rFonts w:asciiTheme="minorHAnsi" w:hAnsiTheme="minorHAnsi"/>
                <w:b/>
                <w:sz w:val="18"/>
                <w:szCs w:val="18"/>
              </w:rPr>
              <w:t>p</w:t>
            </w:r>
            <w:r>
              <w:rPr>
                <w:rFonts w:asciiTheme="minorHAnsi" w:hAnsiTheme="minorHAnsi"/>
                <w:b/>
                <w:sz w:val="18"/>
                <w:szCs w:val="18"/>
              </w:rPr>
              <w:t>m</w:t>
            </w:r>
            <w:r w:rsidR="00BB55A9">
              <w:rPr>
                <w:rFonts w:asciiTheme="minorHAnsi" w:hAnsiTheme="minorHAnsi"/>
                <w:b/>
                <w:sz w:val="18"/>
                <w:szCs w:val="18"/>
              </w:rPr>
              <w:t xml:space="preserve"> </w:t>
            </w:r>
            <w:r>
              <w:rPr>
                <w:rFonts w:asciiTheme="minorHAnsi" w:hAnsiTheme="minorHAnsi"/>
                <w:b/>
                <w:sz w:val="18"/>
                <w:szCs w:val="18"/>
              </w:rPr>
              <w:t>CT</w:t>
            </w:r>
          </w:p>
        </w:tc>
        <w:tc>
          <w:tcPr>
            <w:tcW w:w="12896" w:type="dxa"/>
          </w:tcPr>
          <w:p w14:paraId="7F521C6F" w14:textId="6B033FFB" w:rsidR="00E801AF" w:rsidRDefault="00D2140C" w:rsidP="00270679">
            <w:pPr>
              <w:rPr>
                <w:rFonts w:asciiTheme="minorHAnsi" w:hAnsiTheme="minorHAnsi" w:cstheme="minorBidi"/>
                <w:b/>
                <w:color w:val="000000"/>
                <w:sz w:val="18"/>
                <w:szCs w:val="18"/>
              </w:rPr>
            </w:pPr>
            <w:r w:rsidRPr="202D3C27">
              <w:rPr>
                <w:rFonts w:asciiTheme="minorHAnsi" w:hAnsiTheme="minorHAnsi" w:cstheme="minorBidi"/>
                <w:b/>
                <w:color w:val="000000" w:themeColor="text1"/>
                <w:sz w:val="18"/>
                <w:szCs w:val="18"/>
              </w:rPr>
              <w:t>Lunch</w:t>
            </w:r>
            <w:r w:rsidR="00E801AF" w:rsidRPr="202D3C27">
              <w:rPr>
                <w:rFonts w:asciiTheme="minorHAnsi" w:hAnsiTheme="minorHAnsi" w:cstheme="minorBidi"/>
                <w:b/>
                <w:color w:val="000000" w:themeColor="text1"/>
                <w:sz w:val="18"/>
                <w:szCs w:val="18"/>
              </w:rPr>
              <w:t xml:space="preserve"> </w:t>
            </w:r>
          </w:p>
        </w:tc>
      </w:tr>
      <w:tr w:rsidR="00493720" w:rsidRPr="000D20BC" w14:paraId="28DE6D3B" w14:textId="77777777" w:rsidTr="00EF70B0">
        <w:tblPrEx>
          <w:jc w:val="center"/>
        </w:tblPrEx>
        <w:trPr>
          <w:trHeight w:val="176"/>
          <w:jc w:val="center"/>
        </w:trPr>
        <w:tc>
          <w:tcPr>
            <w:tcW w:w="1705" w:type="dxa"/>
          </w:tcPr>
          <w:p w14:paraId="0DFA6558" w14:textId="796FEF1D" w:rsidR="004A59A1" w:rsidRDefault="00BE2EE3" w:rsidP="00BE2EE3">
            <w:pPr>
              <w:jc w:val="center"/>
              <w:rPr>
                <w:rFonts w:asciiTheme="minorHAnsi" w:hAnsiTheme="minorHAnsi"/>
                <w:b/>
                <w:sz w:val="18"/>
                <w:szCs w:val="18"/>
              </w:rPr>
            </w:pPr>
            <w:r>
              <w:rPr>
                <w:rFonts w:asciiTheme="minorHAnsi" w:hAnsiTheme="minorHAnsi"/>
                <w:b/>
                <w:sz w:val="18"/>
                <w:szCs w:val="18"/>
              </w:rPr>
              <w:t>1</w:t>
            </w:r>
            <w:r w:rsidR="00B01D48">
              <w:rPr>
                <w:rFonts w:asciiTheme="minorHAnsi" w:hAnsiTheme="minorHAnsi"/>
                <w:b/>
                <w:sz w:val="18"/>
                <w:szCs w:val="18"/>
              </w:rPr>
              <w:t>2:45</w:t>
            </w:r>
            <w:r w:rsidR="00EF70B0">
              <w:rPr>
                <w:rFonts w:asciiTheme="minorHAnsi" w:hAnsiTheme="minorHAnsi"/>
                <w:b/>
                <w:sz w:val="18"/>
                <w:szCs w:val="18"/>
              </w:rPr>
              <w:t xml:space="preserve"> </w:t>
            </w:r>
            <w:r>
              <w:rPr>
                <w:rFonts w:asciiTheme="minorHAnsi" w:hAnsiTheme="minorHAnsi"/>
                <w:b/>
                <w:sz w:val="18"/>
                <w:szCs w:val="18"/>
              </w:rPr>
              <w:t>-</w:t>
            </w:r>
            <w:r w:rsidR="00EF70B0">
              <w:rPr>
                <w:rFonts w:asciiTheme="minorHAnsi" w:hAnsiTheme="minorHAnsi"/>
                <w:b/>
                <w:sz w:val="18"/>
                <w:szCs w:val="18"/>
              </w:rPr>
              <w:t xml:space="preserve"> </w:t>
            </w:r>
            <w:r w:rsidR="00B01D48">
              <w:rPr>
                <w:rFonts w:asciiTheme="minorHAnsi" w:hAnsiTheme="minorHAnsi"/>
                <w:b/>
                <w:sz w:val="18"/>
                <w:szCs w:val="18"/>
              </w:rPr>
              <w:t xml:space="preserve">1:35 </w:t>
            </w:r>
            <w:r>
              <w:rPr>
                <w:rFonts w:asciiTheme="minorHAnsi" w:hAnsiTheme="minorHAnsi"/>
                <w:b/>
                <w:sz w:val="18"/>
                <w:szCs w:val="18"/>
              </w:rPr>
              <w:t>pm CT</w:t>
            </w:r>
          </w:p>
          <w:p w14:paraId="0299E25F" w14:textId="37A05CEB" w:rsidR="00595831" w:rsidRPr="00BE2EE3" w:rsidRDefault="00595831" w:rsidP="00BE2EE3">
            <w:pPr>
              <w:jc w:val="center"/>
              <w:rPr>
                <w:rFonts w:asciiTheme="minorHAnsi" w:hAnsiTheme="minorHAnsi"/>
                <w:b/>
                <w:sz w:val="18"/>
                <w:szCs w:val="18"/>
              </w:rPr>
            </w:pPr>
          </w:p>
        </w:tc>
        <w:tc>
          <w:tcPr>
            <w:tcW w:w="12896" w:type="dxa"/>
          </w:tcPr>
          <w:p w14:paraId="0A1D0E1C" w14:textId="17AE5B3C" w:rsidR="0041560C" w:rsidRPr="0041560C" w:rsidRDefault="0041560C" w:rsidP="0041560C">
            <w:pPr>
              <w:rPr>
                <w:rFonts w:asciiTheme="minorHAnsi" w:hAnsiTheme="minorHAnsi" w:cstheme="minorBidi"/>
                <w:b/>
                <w:bCs/>
                <w:sz w:val="18"/>
                <w:szCs w:val="18"/>
              </w:rPr>
            </w:pPr>
            <w:r w:rsidRPr="0041560C">
              <w:rPr>
                <w:rFonts w:asciiTheme="minorHAnsi" w:hAnsiTheme="minorHAnsi" w:cstheme="minorBidi"/>
                <w:b/>
                <w:bCs/>
                <w:sz w:val="18"/>
                <w:szCs w:val="18"/>
              </w:rPr>
              <w:t xml:space="preserve">Nacha’s Risk Management Portal – Secure Exchange and </w:t>
            </w:r>
            <w:r>
              <w:rPr>
                <w:rFonts w:asciiTheme="minorHAnsi" w:hAnsiTheme="minorHAnsi" w:cstheme="minorBidi"/>
                <w:b/>
                <w:bCs/>
                <w:sz w:val="18"/>
                <w:szCs w:val="18"/>
              </w:rPr>
              <w:t>M</w:t>
            </w:r>
            <w:r w:rsidRPr="0041560C">
              <w:rPr>
                <w:rFonts w:asciiTheme="minorHAnsi" w:hAnsiTheme="minorHAnsi" w:cstheme="minorBidi"/>
                <w:b/>
                <w:bCs/>
                <w:sz w:val="18"/>
                <w:szCs w:val="18"/>
              </w:rPr>
              <w:t>ore in 2025!</w:t>
            </w:r>
          </w:p>
          <w:p w14:paraId="2EA63F1B" w14:textId="1F6C813D" w:rsidR="003411DF" w:rsidRDefault="00AF7FB5" w:rsidP="0CF1E9DC">
            <w:pPr>
              <w:rPr>
                <w:rFonts w:asciiTheme="minorHAnsi" w:hAnsiTheme="minorHAnsi" w:cstheme="minorBidi"/>
                <w:b/>
                <w:bCs/>
                <w:color w:val="1F497D" w:themeColor="text2"/>
                <w:sz w:val="18"/>
                <w:szCs w:val="18"/>
              </w:rPr>
            </w:pPr>
            <w:r>
              <w:rPr>
                <w:rFonts w:asciiTheme="minorHAnsi" w:hAnsiTheme="minorHAnsi" w:cstheme="minorBidi"/>
                <w:b/>
                <w:bCs/>
                <w:color w:val="1F497D" w:themeColor="text2"/>
                <w:sz w:val="18"/>
                <w:szCs w:val="18"/>
              </w:rPr>
              <w:t>Cathy McNickle, Nacha</w:t>
            </w:r>
          </w:p>
          <w:p w14:paraId="024F4AD6" w14:textId="77777777" w:rsidR="0094102A" w:rsidRPr="002241B5" w:rsidRDefault="0094102A" w:rsidP="00493720">
            <w:pPr>
              <w:rPr>
                <w:rFonts w:asciiTheme="minorHAnsi" w:hAnsiTheme="minorHAnsi" w:cstheme="minorBidi"/>
                <w:b/>
                <w:bCs/>
                <w:color w:val="1F497D" w:themeColor="text2"/>
                <w:sz w:val="18"/>
                <w:szCs w:val="18"/>
              </w:rPr>
            </w:pPr>
          </w:p>
          <w:p w14:paraId="39165598" w14:textId="4145260D" w:rsidR="003411DF" w:rsidRDefault="0041560C" w:rsidP="00493720">
            <w:pPr>
              <w:rPr>
                <w:rFonts w:asciiTheme="minorHAnsi" w:hAnsiTheme="minorHAnsi" w:cstheme="minorBidi"/>
                <w:sz w:val="18"/>
                <w:szCs w:val="18"/>
              </w:rPr>
            </w:pPr>
            <w:r w:rsidRPr="0041560C">
              <w:rPr>
                <w:rFonts w:asciiTheme="minorHAnsi" w:hAnsiTheme="minorHAnsi" w:cstheme="minorBidi"/>
                <w:sz w:val="18"/>
                <w:szCs w:val="18"/>
              </w:rPr>
              <w:t>Nacha’s Risk Management Portal has been updated to enhance the user experience for financial institutions. Secure Exchange facilitates communications and the sharing of certain documents that may aid in rules compliance, particularly the 2024 and 2026 rule changes. The ACH Contact Registry is approaching 60,000 contacts! Have you searched the Contact Registry, and are your contacts up to date? In this session, Nacha will provide an overview of all the modules and highlight new features coming in 2025.</w:t>
            </w:r>
          </w:p>
        </w:tc>
      </w:tr>
      <w:tr w:rsidR="002B1C5C" w:rsidRPr="000D20BC" w14:paraId="37073974" w14:textId="77777777" w:rsidTr="00EF70B0">
        <w:tblPrEx>
          <w:jc w:val="center"/>
        </w:tblPrEx>
        <w:trPr>
          <w:trHeight w:val="176"/>
          <w:jc w:val="center"/>
        </w:trPr>
        <w:tc>
          <w:tcPr>
            <w:tcW w:w="1705" w:type="dxa"/>
          </w:tcPr>
          <w:p w14:paraId="74E97A77" w14:textId="6D79749A" w:rsidR="002B1C5C" w:rsidRDefault="002B1C5C" w:rsidP="00BE2EE3">
            <w:pPr>
              <w:jc w:val="center"/>
              <w:rPr>
                <w:rFonts w:asciiTheme="minorHAnsi" w:hAnsiTheme="minorHAnsi"/>
                <w:b/>
                <w:sz w:val="18"/>
                <w:szCs w:val="18"/>
              </w:rPr>
            </w:pPr>
            <w:r>
              <w:rPr>
                <w:rFonts w:asciiTheme="minorHAnsi" w:hAnsiTheme="minorHAnsi"/>
                <w:b/>
                <w:sz w:val="18"/>
                <w:szCs w:val="18"/>
              </w:rPr>
              <w:t>1:35 – 2:</w:t>
            </w:r>
            <w:r w:rsidR="00117A40">
              <w:rPr>
                <w:rFonts w:asciiTheme="minorHAnsi" w:hAnsiTheme="minorHAnsi"/>
                <w:b/>
                <w:sz w:val="18"/>
                <w:szCs w:val="18"/>
              </w:rPr>
              <w:t xml:space="preserve">30 </w:t>
            </w:r>
            <w:r w:rsidR="00E71638">
              <w:rPr>
                <w:rFonts w:asciiTheme="minorHAnsi" w:hAnsiTheme="minorHAnsi"/>
                <w:b/>
                <w:sz w:val="18"/>
                <w:szCs w:val="18"/>
              </w:rPr>
              <w:t>pm CT</w:t>
            </w:r>
          </w:p>
        </w:tc>
        <w:tc>
          <w:tcPr>
            <w:tcW w:w="12896" w:type="dxa"/>
          </w:tcPr>
          <w:p w14:paraId="3254BEBA" w14:textId="6B41234F" w:rsidR="002B1C5C" w:rsidRDefault="00AD0157" w:rsidP="00493720">
            <w:pPr>
              <w:rPr>
                <w:rFonts w:asciiTheme="minorHAnsi" w:hAnsiTheme="minorHAnsi" w:cstheme="minorBidi"/>
                <w:b/>
                <w:bCs/>
                <w:sz w:val="18"/>
                <w:szCs w:val="18"/>
              </w:rPr>
            </w:pPr>
            <w:r w:rsidRPr="00AD0157">
              <w:rPr>
                <w:rFonts w:asciiTheme="minorHAnsi" w:hAnsiTheme="minorHAnsi" w:cstheme="minorBidi"/>
                <w:b/>
                <w:bCs/>
                <w:sz w:val="18"/>
                <w:szCs w:val="18"/>
              </w:rPr>
              <w:t>Third-Party Senders: Managing the Risk and Reaping the Rewards of a Successful Relationship</w:t>
            </w:r>
          </w:p>
          <w:p w14:paraId="48815E13" w14:textId="40A0FFE4" w:rsidR="00E71638" w:rsidRPr="00E71638" w:rsidRDefault="00C1188E" w:rsidP="00493720">
            <w:pPr>
              <w:rPr>
                <w:rFonts w:asciiTheme="minorHAnsi" w:hAnsiTheme="minorHAnsi" w:cstheme="minorBidi"/>
                <w:b/>
                <w:bCs/>
                <w:color w:val="1F497D" w:themeColor="text2"/>
                <w:sz w:val="18"/>
                <w:szCs w:val="18"/>
              </w:rPr>
            </w:pPr>
            <w:r w:rsidRPr="00C1188E">
              <w:rPr>
                <w:rFonts w:asciiTheme="minorHAnsi" w:hAnsiTheme="minorHAnsi" w:cstheme="minorBidi"/>
                <w:b/>
                <w:bCs/>
                <w:color w:val="1F497D" w:themeColor="text2"/>
                <w:sz w:val="18"/>
                <w:szCs w:val="18"/>
              </w:rPr>
              <w:t>Jordan Bennett</w:t>
            </w:r>
            <w:r>
              <w:rPr>
                <w:rFonts w:asciiTheme="minorHAnsi" w:hAnsiTheme="minorHAnsi" w:cstheme="minorBidi"/>
                <w:b/>
                <w:bCs/>
                <w:color w:val="1F497D" w:themeColor="text2"/>
                <w:sz w:val="18"/>
                <w:szCs w:val="18"/>
              </w:rPr>
              <w:t>, Nacha</w:t>
            </w:r>
          </w:p>
          <w:p w14:paraId="5616A4A2" w14:textId="77777777" w:rsidR="00E71638" w:rsidRDefault="00E71638" w:rsidP="00493720">
            <w:pPr>
              <w:rPr>
                <w:rFonts w:asciiTheme="minorHAnsi" w:hAnsiTheme="minorHAnsi" w:cstheme="minorBidi"/>
                <w:b/>
                <w:bCs/>
                <w:sz w:val="18"/>
                <w:szCs w:val="18"/>
              </w:rPr>
            </w:pPr>
          </w:p>
          <w:p w14:paraId="3C0C1826" w14:textId="67D69CAD" w:rsidR="00E71638" w:rsidRPr="00E71638" w:rsidRDefault="00FC0E6A" w:rsidP="00493720">
            <w:pPr>
              <w:rPr>
                <w:rFonts w:asciiTheme="minorHAnsi" w:hAnsiTheme="minorHAnsi" w:cstheme="minorBidi"/>
                <w:sz w:val="18"/>
                <w:szCs w:val="18"/>
              </w:rPr>
            </w:pPr>
            <w:r w:rsidRPr="00FC0E6A">
              <w:rPr>
                <w:rFonts w:asciiTheme="minorHAnsi" w:hAnsiTheme="minorHAnsi" w:cstheme="minorBidi"/>
                <w:sz w:val="18"/>
                <w:szCs w:val="18"/>
              </w:rPr>
              <w:t>In this session, Jordan will discuss how to identify a T</w:t>
            </w:r>
            <w:r>
              <w:rPr>
                <w:rFonts w:asciiTheme="minorHAnsi" w:hAnsiTheme="minorHAnsi" w:cstheme="minorBidi"/>
                <w:sz w:val="18"/>
                <w:szCs w:val="18"/>
              </w:rPr>
              <w:t>hird-Party Sender (TPS)</w:t>
            </w:r>
            <w:r w:rsidRPr="00FC0E6A">
              <w:rPr>
                <w:rFonts w:asciiTheme="minorHAnsi" w:hAnsiTheme="minorHAnsi" w:cstheme="minorBidi"/>
                <w:sz w:val="18"/>
                <w:szCs w:val="18"/>
              </w:rPr>
              <w:t>, the importance of a financial institution/TPS relationship, and what is expected of a TPS on the ACH Network. The session will cover understanding and mitigating risk, documenting processes and procedures, and auditing and reviewing the systems created by the TPS and FI to ensure secure payments for all parties.</w:t>
            </w:r>
          </w:p>
        </w:tc>
      </w:tr>
      <w:bookmarkEnd w:id="0"/>
      <w:tr w:rsidR="008B7F05" w:rsidRPr="000D20BC" w14:paraId="790313BC" w14:textId="197F779E" w:rsidTr="00EF70B0">
        <w:trPr>
          <w:trHeight w:val="288"/>
        </w:trPr>
        <w:tc>
          <w:tcPr>
            <w:tcW w:w="1705" w:type="dxa"/>
          </w:tcPr>
          <w:p w14:paraId="3E7CD3DE" w14:textId="59BE405C" w:rsidR="008B7F05" w:rsidRPr="00BF4B77" w:rsidRDefault="00F828C7" w:rsidP="008B7F05">
            <w:pPr>
              <w:jc w:val="center"/>
              <w:rPr>
                <w:rFonts w:asciiTheme="minorHAnsi" w:hAnsiTheme="minorHAnsi"/>
                <w:b/>
                <w:sz w:val="18"/>
                <w:szCs w:val="18"/>
              </w:rPr>
            </w:pPr>
            <w:r>
              <w:rPr>
                <w:rFonts w:asciiTheme="minorHAnsi" w:hAnsiTheme="minorHAnsi"/>
                <w:b/>
                <w:sz w:val="18"/>
                <w:szCs w:val="18"/>
              </w:rPr>
              <w:t>2:30</w:t>
            </w:r>
            <w:r w:rsidR="00117A40">
              <w:rPr>
                <w:rFonts w:asciiTheme="minorHAnsi" w:hAnsiTheme="minorHAnsi"/>
                <w:b/>
                <w:sz w:val="18"/>
                <w:szCs w:val="18"/>
              </w:rPr>
              <w:t xml:space="preserve"> – 2:45 pm</w:t>
            </w:r>
            <w:r w:rsidR="00BB55A9">
              <w:rPr>
                <w:rFonts w:asciiTheme="minorHAnsi" w:hAnsiTheme="minorHAnsi"/>
                <w:b/>
                <w:sz w:val="18"/>
                <w:szCs w:val="18"/>
              </w:rPr>
              <w:t xml:space="preserve"> </w:t>
            </w:r>
            <w:r w:rsidR="008B7F05">
              <w:rPr>
                <w:rFonts w:asciiTheme="minorHAnsi" w:hAnsiTheme="minorHAnsi"/>
                <w:b/>
                <w:sz w:val="18"/>
                <w:szCs w:val="18"/>
              </w:rPr>
              <w:t>CT</w:t>
            </w:r>
          </w:p>
        </w:tc>
        <w:tc>
          <w:tcPr>
            <w:tcW w:w="12896" w:type="dxa"/>
          </w:tcPr>
          <w:p w14:paraId="4A1C9787" w14:textId="4D199A7C" w:rsidR="008B7F05" w:rsidRPr="00BF4B77" w:rsidRDefault="00D2140C" w:rsidP="008B7F05">
            <w:pPr>
              <w:rPr>
                <w:rFonts w:asciiTheme="minorHAnsi" w:hAnsiTheme="minorHAnsi" w:cstheme="minorHAnsi"/>
                <w:b/>
                <w:bCs/>
                <w:iCs/>
                <w:sz w:val="18"/>
                <w:szCs w:val="18"/>
              </w:rPr>
            </w:pPr>
            <w:r w:rsidRPr="00BF4B77">
              <w:rPr>
                <w:rFonts w:asciiTheme="minorHAnsi" w:hAnsiTheme="minorHAnsi" w:cstheme="minorHAnsi"/>
                <w:b/>
                <w:bCs/>
                <w:color w:val="000000"/>
                <w:sz w:val="18"/>
                <w:szCs w:val="18"/>
              </w:rPr>
              <w:t>Break</w:t>
            </w:r>
          </w:p>
        </w:tc>
      </w:tr>
      <w:tr w:rsidR="00CA1D61" w:rsidRPr="000D20BC" w14:paraId="6CB9CAFA" w14:textId="77777777" w:rsidTr="00CB684C">
        <w:trPr>
          <w:trHeight w:val="939"/>
        </w:trPr>
        <w:tc>
          <w:tcPr>
            <w:tcW w:w="1705" w:type="dxa"/>
            <w:vAlign w:val="center"/>
          </w:tcPr>
          <w:p w14:paraId="767DB866" w14:textId="77777777" w:rsidR="00CA1D61" w:rsidRPr="00BF4B77" w:rsidRDefault="00CA1D61" w:rsidP="00CA1D61">
            <w:pPr>
              <w:jc w:val="center"/>
              <w:rPr>
                <w:rFonts w:asciiTheme="minorHAnsi" w:hAnsiTheme="minorHAnsi"/>
                <w:b/>
                <w:sz w:val="18"/>
                <w:szCs w:val="18"/>
              </w:rPr>
            </w:pPr>
            <w:r w:rsidRPr="00BF4B77">
              <w:rPr>
                <w:rFonts w:asciiTheme="minorHAnsi" w:hAnsiTheme="minorHAnsi"/>
                <w:b/>
                <w:sz w:val="18"/>
                <w:szCs w:val="18"/>
              </w:rPr>
              <w:lastRenderedPageBreak/>
              <w:t>Day Two</w:t>
            </w:r>
          </w:p>
          <w:p w14:paraId="270120FA" w14:textId="77777777" w:rsidR="00CA1D61" w:rsidRDefault="00CA1D61" w:rsidP="00CA1D61">
            <w:pPr>
              <w:jc w:val="center"/>
              <w:rPr>
                <w:rFonts w:asciiTheme="minorHAnsi" w:hAnsiTheme="minorHAnsi"/>
                <w:b/>
                <w:bCs/>
                <w:sz w:val="18"/>
                <w:szCs w:val="18"/>
              </w:rPr>
            </w:pPr>
            <w:r>
              <w:rPr>
                <w:rFonts w:asciiTheme="minorHAnsi" w:hAnsiTheme="minorHAnsi"/>
                <w:b/>
                <w:bCs/>
                <w:sz w:val="18"/>
                <w:szCs w:val="18"/>
              </w:rPr>
              <w:t>April 3, 2025</w:t>
            </w:r>
          </w:p>
          <w:p w14:paraId="66BCF548" w14:textId="751673FD" w:rsidR="006B04AB" w:rsidRDefault="00371803" w:rsidP="00CA1D61">
            <w:pPr>
              <w:jc w:val="center"/>
              <w:rPr>
                <w:rFonts w:asciiTheme="minorHAnsi" w:hAnsiTheme="minorHAnsi"/>
                <w:b/>
                <w:sz w:val="18"/>
                <w:szCs w:val="18"/>
              </w:rPr>
            </w:pPr>
            <w:r>
              <w:rPr>
                <w:rFonts w:asciiTheme="minorHAnsi" w:hAnsiTheme="minorHAnsi"/>
                <w:b/>
                <w:sz w:val="18"/>
                <w:szCs w:val="18"/>
              </w:rPr>
              <w:t>(continued)</w:t>
            </w:r>
          </w:p>
        </w:tc>
        <w:tc>
          <w:tcPr>
            <w:tcW w:w="12896" w:type="dxa"/>
            <w:shd w:val="clear" w:color="auto" w:fill="7DC0BB"/>
            <w:vAlign w:val="center"/>
          </w:tcPr>
          <w:p w14:paraId="7A1AAF08" w14:textId="0F3A5980" w:rsidR="00CA1D61" w:rsidRDefault="00CA1D61" w:rsidP="00CA1D61">
            <w:pPr>
              <w:jc w:val="center"/>
              <w:rPr>
                <w:rFonts w:ascii="Calibri" w:hAnsi="Calibri"/>
                <w:b/>
                <w:bCs/>
                <w:color w:val="000000" w:themeColor="text1"/>
                <w:sz w:val="18"/>
                <w:szCs w:val="18"/>
              </w:rPr>
            </w:pPr>
            <w:r w:rsidRPr="000213AA">
              <w:rPr>
                <w:rFonts w:asciiTheme="minorHAnsi" w:hAnsiTheme="minorHAnsi"/>
                <w:b/>
                <w:i/>
                <w:color w:val="1B497F"/>
                <w:sz w:val="26"/>
                <w:szCs w:val="26"/>
              </w:rPr>
              <w:t>Sessions</w:t>
            </w:r>
            <w:r>
              <w:rPr>
                <w:rFonts w:asciiTheme="minorHAnsi" w:hAnsiTheme="minorHAnsi"/>
                <w:b/>
                <w:i/>
                <w:color w:val="1B497F"/>
                <w:sz w:val="26"/>
                <w:szCs w:val="26"/>
              </w:rPr>
              <w:t xml:space="preserve"> (continued)</w:t>
            </w:r>
          </w:p>
        </w:tc>
      </w:tr>
      <w:tr w:rsidR="00CA1D61" w:rsidRPr="000D20BC" w14:paraId="3817C334" w14:textId="67659ACE" w:rsidTr="00EF70B0">
        <w:trPr>
          <w:trHeight w:val="939"/>
        </w:trPr>
        <w:tc>
          <w:tcPr>
            <w:tcW w:w="1705" w:type="dxa"/>
          </w:tcPr>
          <w:p w14:paraId="2DA8DEB0" w14:textId="695D0ABD" w:rsidR="00CA1D61" w:rsidRDefault="00CA1D61" w:rsidP="00CA1D61">
            <w:pPr>
              <w:jc w:val="center"/>
              <w:rPr>
                <w:rFonts w:asciiTheme="minorHAnsi" w:hAnsiTheme="minorHAnsi"/>
                <w:b/>
                <w:sz w:val="18"/>
                <w:szCs w:val="18"/>
              </w:rPr>
            </w:pPr>
            <w:r>
              <w:rPr>
                <w:rFonts w:asciiTheme="minorHAnsi" w:hAnsiTheme="minorHAnsi"/>
                <w:b/>
                <w:sz w:val="18"/>
                <w:szCs w:val="18"/>
              </w:rPr>
              <w:t>2:45 - 3:45 pm CT</w:t>
            </w:r>
          </w:p>
          <w:p w14:paraId="6DCABB99" w14:textId="77777777" w:rsidR="00CA1D61" w:rsidRDefault="00CA1D61" w:rsidP="00CA1D61">
            <w:pPr>
              <w:jc w:val="center"/>
              <w:rPr>
                <w:rFonts w:asciiTheme="minorHAnsi" w:hAnsiTheme="minorHAnsi"/>
                <w:b/>
                <w:sz w:val="18"/>
                <w:szCs w:val="18"/>
              </w:rPr>
            </w:pPr>
          </w:p>
          <w:p w14:paraId="7D463517" w14:textId="6745CBA3" w:rsidR="00CA1D61" w:rsidRPr="00BF4B77" w:rsidRDefault="00CA1D61" w:rsidP="00CA1D61">
            <w:pPr>
              <w:jc w:val="center"/>
              <w:rPr>
                <w:rFonts w:asciiTheme="minorHAnsi" w:hAnsiTheme="minorHAnsi"/>
                <w:b/>
                <w:sz w:val="18"/>
                <w:szCs w:val="18"/>
              </w:rPr>
            </w:pPr>
          </w:p>
        </w:tc>
        <w:tc>
          <w:tcPr>
            <w:tcW w:w="12896" w:type="dxa"/>
          </w:tcPr>
          <w:p w14:paraId="6F8D2F19" w14:textId="48CD375B" w:rsidR="00CA1D61" w:rsidRDefault="00CA1D61" w:rsidP="00CA1D61">
            <w:r>
              <w:rPr>
                <w:rFonts w:ascii="Calibri" w:hAnsi="Calibri"/>
                <w:b/>
                <w:bCs/>
                <w:color w:val="000000" w:themeColor="text1"/>
                <w:sz w:val="18"/>
                <w:szCs w:val="18"/>
              </w:rPr>
              <w:t>Need for Speed: The Fundamentals of Instant Payments</w:t>
            </w:r>
          </w:p>
          <w:p w14:paraId="1654B969" w14:textId="1ED2484A" w:rsidR="00CA1D61" w:rsidRDefault="00CA1D61" w:rsidP="00CA1D61">
            <w:pPr>
              <w:rPr>
                <w:rFonts w:ascii="Calibri" w:hAnsi="Calibri"/>
                <w:b/>
                <w:bCs/>
                <w:color w:val="000000"/>
                <w:sz w:val="18"/>
                <w:szCs w:val="18"/>
              </w:rPr>
            </w:pPr>
            <w:r>
              <w:rPr>
                <w:rFonts w:ascii="Calibri" w:hAnsi="Calibri"/>
                <w:b/>
                <w:bCs/>
                <w:color w:val="1F497D" w:themeColor="text2"/>
                <w:sz w:val="18"/>
                <w:szCs w:val="18"/>
              </w:rPr>
              <w:t>Kim Ellis, UMACHA and Jessica Lelii, PaymentsFirst</w:t>
            </w:r>
          </w:p>
          <w:p w14:paraId="4B59B734" w14:textId="77777777" w:rsidR="00CA1D61" w:rsidRDefault="00CA1D61" w:rsidP="00CA1D61">
            <w:pPr>
              <w:rPr>
                <w:rFonts w:ascii="Calibri" w:hAnsi="Calibri"/>
                <w:color w:val="000000"/>
                <w:sz w:val="18"/>
                <w:szCs w:val="18"/>
              </w:rPr>
            </w:pPr>
          </w:p>
          <w:p w14:paraId="3FF0B82A" w14:textId="7387C1D8" w:rsidR="00CA1D61" w:rsidRPr="00EB1615" w:rsidRDefault="00CA1D61" w:rsidP="00CA1D61">
            <w:pPr>
              <w:pStyle w:val="NoSpacing"/>
              <w:rPr>
                <w:rStyle w:val="normaltextrun"/>
                <w:color w:val="000000" w:themeColor="text1"/>
                <w:sz w:val="18"/>
                <w:szCs w:val="18"/>
              </w:rPr>
            </w:pPr>
            <w:r w:rsidRPr="005E4790">
              <w:rPr>
                <w:rFonts w:eastAsia="Times New Roman" w:cs="Times New Roman"/>
                <w:color w:val="000000"/>
                <w:sz w:val="18"/>
                <w:szCs w:val="18"/>
              </w:rPr>
              <w:t>In the ever-evolving landscape of faster payments, understanding the fundamentals of instant payments is essential. Join us as we focus on the two real-time payment networks: RTP (Real-Time Payments) from The Clearing House and the FedNow Service from the Federal Reserve Bank. This session explores the core concepts of instant payments, including a discussion about the key features, benefits, industry adoption, and use cases. This webinar will equip you with foundational knowledge about instant payments.</w:t>
            </w:r>
          </w:p>
        </w:tc>
      </w:tr>
      <w:tr w:rsidR="00CA1D61" w:rsidRPr="000D20BC" w14:paraId="4EEF8A71" w14:textId="77777777" w:rsidTr="00EF70B0">
        <w:trPr>
          <w:trHeight w:val="288"/>
        </w:trPr>
        <w:tc>
          <w:tcPr>
            <w:tcW w:w="1705" w:type="dxa"/>
          </w:tcPr>
          <w:p w14:paraId="694AB07E" w14:textId="2CB4C187" w:rsidR="00CA1D61" w:rsidRDefault="00CA1D61" w:rsidP="00CA1D61">
            <w:pPr>
              <w:jc w:val="center"/>
              <w:rPr>
                <w:rFonts w:asciiTheme="minorHAnsi" w:hAnsiTheme="minorHAnsi"/>
                <w:b/>
                <w:sz w:val="18"/>
                <w:szCs w:val="18"/>
              </w:rPr>
            </w:pPr>
            <w:r>
              <w:rPr>
                <w:rFonts w:asciiTheme="minorHAnsi" w:hAnsiTheme="minorHAnsi"/>
                <w:b/>
                <w:sz w:val="18"/>
                <w:szCs w:val="18"/>
              </w:rPr>
              <w:t>3:45 - 4:00 pm CT</w:t>
            </w:r>
          </w:p>
        </w:tc>
        <w:tc>
          <w:tcPr>
            <w:tcW w:w="12896" w:type="dxa"/>
          </w:tcPr>
          <w:p w14:paraId="7161C5D6" w14:textId="7AE890A3" w:rsidR="00CA1D61" w:rsidRPr="004A54E8" w:rsidRDefault="00CA1D61" w:rsidP="00CA1D61">
            <w:pP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Wrap Up and Open Q&amp;A </w:t>
            </w:r>
          </w:p>
        </w:tc>
      </w:tr>
    </w:tbl>
    <w:p w14:paraId="02A88147" w14:textId="77777777" w:rsidR="0044144F" w:rsidRPr="000D20BC" w:rsidRDefault="0044144F" w:rsidP="003457DA">
      <w:pPr>
        <w:rPr>
          <w:rFonts w:asciiTheme="minorHAnsi" w:hAnsiTheme="minorHAnsi"/>
          <w:sz w:val="22"/>
        </w:rPr>
      </w:pPr>
    </w:p>
    <w:sectPr w:rsidR="0044144F" w:rsidRPr="000D20BC" w:rsidSect="00371803">
      <w:headerReference w:type="even" r:id="rId11"/>
      <w:headerReference w:type="default" r:id="rId12"/>
      <w:headerReference w:type="first" r:id="rId13"/>
      <w:pgSz w:w="15840" w:h="12240" w:orient="landscape"/>
      <w:pgMar w:top="1032" w:right="720" w:bottom="720" w:left="720" w:header="27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95D9E" w14:textId="77777777" w:rsidR="002212D4" w:rsidRDefault="002212D4" w:rsidP="00D3256E">
      <w:r>
        <w:separator/>
      </w:r>
    </w:p>
  </w:endnote>
  <w:endnote w:type="continuationSeparator" w:id="0">
    <w:p w14:paraId="76E61EB7" w14:textId="77777777" w:rsidR="002212D4" w:rsidRDefault="002212D4" w:rsidP="00D3256E">
      <w:r>
        <w:continuationSeparator/>
      </w:r>
    </w:p>
  </w:endnote>
  <w:endnote w:type="continuationNotice" w:id="1">
    <w:p w14:paraId="1A27AFF2" w14:textId="77777777" w:rsidR="002212D4" w:rsidRDefault="00221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F9B0F" w14:textId="77777777" w:rsidR="002212D4" w:rsidRDefault="002212D4" w:rsidP="00D3256E">
      <w:r>
        <w:separator/>
      </w:r>
    </w:p>
  </w:footnote>
  <w:footnote w:type="continuationSeparator" w:id="0">
    <w:p w14:paraId="0016D6D7" w14:textId="77777777" w:rsidR="002212D4" w:rsidRDefault="002212D4" w:rsidP="00D3256E">
      <w:r>
        <w:continuationSeparator/>
      </w:r>
    </w:p>
  </w:footnote>
  <w:footnote w:type="continuationNotice" w:id="1">
    <w:p w14:paraId="3C065907" w14:textId="77777777" w:rsidR="002212D4" w:rsidRDefault="002212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0A059" w14:textId="32CF9135" w:rsidR="00DA5DC5" w:rsidRDefault="00CA7159" w:rsidP="00F2663F">
    <w:pPr>
      <w:pStyle w:val="Header"/>
      <w:tabs>
        <w:tab w:val="clear" w:pos="4680"/>
        <w:tab w:val="clear" w:pos="9360"/>
        <w:tab w:val="left" w:pos="6732"/>
      </w:tabs>
    </w:pPr>
    <w:r>
      <w:rPr>
        <w:noProof/>
      </w:rPr>
      <w:drawing>
        <wp:inline distT="0" distB="0" distL="0" distR="0" wp14:anchorId="4CEF9B86" wp14:editId="1F2E4696">
          <wp:extent cx="1162050" cy="337925"/>
          <wp:effectExtent l="0" t="0" r="0" b="5080"/>
          <wp:docPr id="2087763136" name="Picture 208776313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923" cy="346903"/>
                  </a:xfrm>
                  <a:prstGeom prst="rect">
                    <a:avLst/>
                  </a:prstGeom>
                  <a:noFill/>
                </pic:spPr>
              </pic:pic>
            </a:graphicData>
          </a:graphic>
        </wp:inline>
      </w:drawing>
    </w:r>
    <w:r>
      <w:t xml:space="preserve">                               </w:t>
    </w:r>
    <w:r>
      <w:rPr>
        <w:rFonts w:asciiTheme="minorHAnsi" w:hAnsiTheme="minorHAnsi"/>
        <w:b/>
        <w:smallCaps/>
        <w:color w:val="1B497F"/>
        <w:sz w:val="48"/>
        <w:szCs w:val="48"/>
      </w:rPr>
      <w:t>202</w:t>
    </w:r>
    <w:r w:rsidR="00E10FBE">
      <w:rPr>
        <w:rFonts w:asciiTheme="minorHAnsi" w:hAnsiTheme="minorHAnsi"/>
        <w:b/>
        <w:smallCaps/>
        <w:color w:val="1B497F"/>
        <w:sz w:val="48"/>
        <w:szCs w:val="48"/>
      </w:rPr>
      <w:t>5</w:t>
    </w:r>
    <w:r>
      <w:rPr>
        <w:rFonts w:asciiTheme="minorHAnsi" w:hAnsiTheme="minorHAnsi"/>
        <w:b/>
        <w:smallCaps/>
        <w:color w:val="1B497F"/>
        <w:sz w:val="48"/>
        <w:szCs w:val="48"/>
      </w:rPr>
      <w:t xml:space="preserve"> </w:t>
    </w:r>
    <w:r w:rsidRPr="00E91EEE">
      <w:rPr>
        <w:rFonts w:asciiTheme="minorHAnsi" w:hAnsiTheme="minorHAnsi"/>
        <w:b/>
        <w:smallCaps/>
        <w:color w:val="1B497F"/>
        <w:sz w:val="48"/>
        <w:szCs w:val="48"/>
      </w:rPr>
      <w:t>Payments University</w:t>
    </w:r>
    <w:r w:rsidRPr="00753FB3">
      <w:rPr>
        <w:rFonts w:asciiTheme="minorHAnsi" w:hAnsiTheme="minorHAnsi"/>
        <w:b/>
        <w:smallCaps/>
        <w:color w:val="21558F"/>
        <w:sz w:val="48"/>
        <w:szCs w:val="48"/>
      </w:rPr>
      <w:t xml:space="preserve"> Agenda</w:t>
    </w:r>
    <w:r>
      <w:rPr>
        <w:rFonts w:asciiTheme="minorHAnsi" w:hAnsiTheme="minorHAnsi"/>
        <w:b/>
        <w:smallCaps/>
        <w:color w:val="21558F"/>
        <w:sz w:val="48"/>
        <w:szCs w:val="48"/>
      </w:rPr>
      <w:t xml:space="preserve"> (D</w:t>
    </w:r>
    <w:r w:rsidR="00247D61">
      <w:rPr>
        <w:rFonts w:asciiTheme="minorHAnsi" w:hAnsiTheme="minorHAnsi"/>
        <w:b/>
        <w:smallCaps/>
        <w:color w:val="21558F"/>
        <w:sz w:val="48"/>
        <w:szCs w:val="48"/>
      </w:rPr>
      <w:t>ay</w:t>
    </w:r>
    <w:r>
      <w:rPr>
        <w:rFonts w:asciiTheme="minorHAnsi" w:hAnsiTheme="minorHAnsi"/>
        <w:b/>
        <w:smallCaps/>
        <w:color w:val="21558F"/>
        <w:sz w:val="48"/>
        <w:szCs w:val="48"/>
      </w:rPr>
      <w:t xml:space="preserve"> </w:t>
    </w:r>
    <w:r w:rsidR="00247D61">
      <w:rPr>
        <w:rFonts w:asciiTheme="minorHAnsi" w:hAnsiTheme="minorHAnsi"/>
        <w:b/>
        <w:smallCaps/>
        <w:color w:val="21558F"/>
        <w:sz w:val="48"/>
        <w:szCs w:val="48"/>
      </w:rPr>
      <w:t>Two</w:t>
    </w:r>
    <w:r>
      <w:rPr>
        <w:rFonts w:asciiTheme="minorHAnsi" w:hAnsiTheme="minorHAnsi"/>
        <w:b/>
        <w:smallCaps/>
        <w:color w:val="21558F"/>
        <w:sz w:val="48"/>
        <w:szCs w:val="4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311B7" w14:textId="040A1278" w:rsidR="00DA5DC5" w:rsidRPr="00025512" w:rsidRDefault="00D967D8" w:rsidP="00025512">
    <w:pPr>
      <w:pStyle w:val="Header"/>
    </w:pPr>
    <w:r>
      <w:rPr>
        <w:noProof/>
      </w:rPr>
      <w:drawing>
        <wp:inline distT="0" distB="0" distL="0" distR="0" wp14:anchorId="122BA0AF" wp14:editId="25A35F44">
          <wp:extent cx="1162050" cy="337925"/>
          <wp:effectExtent l="0" t="0" r="0" b="5080"/>
          <wp:docPr id="882699686" name="Picture 882699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923" cy="346903"/>
                  </a:xfrm>
                  <a:prstGeom prst="rect">
                    <a:avLst/>
                  </a:prstGeom>
                  <a:noFill/>
                </pic:spPr>
              </pic:pic>
            </a:graphicData>
          </a:graphic>
        </wp:inline>
      </w:drawing>
    </w:r>
    <w:r w:rsidR="008A67C6">
      <w:tab/>
    </w:r>
    <w:bookmarkStart w:id="1" w:name="_Hlk126342856"/>
    <w:r w:rsidR="00CA7159">
      <w:t xml:space="preserve">                              </w:t>
    </w:r>
    <w:r w:rsidR="00DC62F0">
      <w:rPr>
        <w:rFonts w:asciiTheme="minorHAnsi" w:hAnsiTheme="minorHAnsi"/>
        <w:b/>
        <w:smallCaps/>
        <w:color w:val="1B497F"/>
        <w:sz w:val="48"/>
        <w:szCs w:val="48"/>
      </w:rPr>
      <w:t>202</w:t>
    </w:r>
    <w:r w:rsidR="00E10FBE">
      <w:rPr>
        <w:rFonts w:asciiTheme="minorHAnsi" w:hAnsiTheme="minorHAnsi"/>
        <w:b/>
        <w:smallCaps/>
        <w:color w:val="1B497F"/>
        <w:sz w:val="48"/>
        <w:szCs w:val="48"/>
      </w:rPr>
      <w:t>5</w:t>
    </w:r>
    <w:r w:rsidR="00DC62F0">
      <w:rPr>
        <w:rFonts w:asciiTheme="minorHAnsi" w:hAnsiTheme="minorHAnsi"/>
        <w:b/>
        <w:smallCaps/>
        <w:color w:val="1B497F"/>
        <w:sz w:val="48"/>
        <w:szCs w:val="48"/>
      </w:rPr>
      <w:t xml:space="preserve"> </w:t>
    </w:r>
    <w:r w:rsidR="00DC62F0" w:rsidRPr="00E91EEE">
      <w:rPr>
        <w:rFonts w:asciiTheme="minorHAnsi" w:hAnsiTheme="minorHAnsi"/>
        <w:b/>
        <w:smallCaps/>
        <w:color w:val="1B497F"/>
        <w:sz w:val="48"/>
        <w:szCs w:val="48"/>
      </w:rPr>
      <w:t>Payments University</w:t>
    </w:r>
    <w:r w:rsidR="00DC62F0" w:rsidRPr="00753FB3">
      <w:rPr>
        <w:rFonts w:asciiTheme="minorHAnsi" w:hAnsiTheme="minorHAnsi"/>
        <w:b/>
        <w:smallCaps/>
        <w:color w:val="21558F"/>
        <w:sz w:val="48"/>
        <w:szCs w:val="48"/>
      </w:rPr>
      <w:t xml:space="preserve"> Agenda</w:t>
    </w:r>
    <w:r w:rsidR="00DC62F0" w:rsidRPr="00E91EEE">
      <w:rPr>
        <w:rFonts w:asciiTheme="minorHAnsi" w:hAnsiTheme="minorHAnsi"/>
        <w:b/>
        <w:smallCaps/>
        <w:color w:val="1B497F"/>
        <w:sz w:val="48"/>
        <w:szCs w:val="48"/>
      </w:rPr>
      <w:t xml:space="preserve"> </w:t>
    </w:r>
    <w:bookmarkEnd w:id="1"/>
    <w:r w:rsidR="00CA7159">
      <w:rPr>
        <w:rFonts w:asciiTheme="minorHAnsi" w:hAnsiTheme="minorHAnsi"/>
        <w:b/>
        <w:smallCaps/>
        <w:color w:val="1B497F"/>
        <w:sz w:val="48"/>
        <w:szCs w:val="48"/>
      </w:rPr>
      <w:t>(D</w:t>
    </w:r>
    <w:r w:rsidR="00247D61">
      <w:rPr>
        <w:rFonts w:asciiTheme="minorHAnsi" w:hAnsiTheme="minorHAnsi"/>
        <w:b/>
        <w:smallCaps/>
        <w:color w:val="1B497F"/>
        <w:sz w:val="48"/>
        <w:szCs w:val="48"/>
      </w:rPr>
      <w:t>ay</w:t>
    </w:r>
    <w:r w:rsidR="00CA7159">
      <w:rPr>
        <w:rFonts w:asciiTheme="minorHAnsi" w:hAnsiTheme="minorHAnsi"/>
        <w:b/>
        <w:smallCaps/>
        <w:color w:val="1B497F"/>
        <w:sz w:val="48"/>
        <w:szCs w:val="48"/>
      </w:rPr>
      <w:t xml:space="preserve"> </w:t>
    </w:r>
    <w:r w:rsidR="00371803">
      <w:rPr>
        <w:rFonts w:asciiTheme="minorHAnsi" w:hAnsiTheme="minorHAnsi"/>
        <w:b/>
        <w:smallCaps/>
        <w:color w:val="1B497F"/>
        <w:sz w:val="48"/>
        <w:szCs w:val="48"/>
      </w:rPr>
      <w:t>Two</w:t>
    </w:r>
    <w:r w:rsidR="00CA7159">
      <w:rPr>
        <w:rFonts w:asciiTheme="minorHAnsi" w:hAnsiTheme="minorHAnsi"/>
        <w:b/>
        <w:smallCaps/>
        <w:color w:val="1B497F"/>
        <w:sz w:val="48"/>
        <w:szCs w:val="4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251E4" w14:textId="2845DA9A" w:rsidR="00371803" w:rsidRDefault="00371803">
    <w:pPr>
      <w:pStyle w:val="Header"/>
    </w:pPr>
    <w:r>
      <w:rPr>
        <w:noProof/>
      </w:rPr>
      <w:drawing>
        <wp:inline distT="0" distB="0" distL="0" distR="0" wp14:anchorId="394FA300" wp14:editId="3ECC3B33">
          <wp:extent cx="1162050" cy="337925"/>
          <wp:effectExtent l="0" t="0" r="0" b="5080"/>
          <wp:docPr id="1307333495" name="Picture 130733349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33495" name="Picture 1307333495"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923" cy="346903"/>
                  </a:xfrm>
                  <a:prstGeom prst="rect">
                    <a:avLst/>
                  </a:prstGeom>
                  <a:noFill/>
                </pic:spPr>
              </pic:pic>
            </a:graphicData>
          </a:graphic>
        </wp:inline>
      </w:drawing>
    </w:r>
    <w:r>
      <w:tab/>
      <w:t xml:space="preserve">                              </w:t>
    </w:r>
    <w:r>
      <w:rPr>
        <w:rFonts w:asciiTheme="minorHAnsi" w:hAnsiTheme="minorHAnsi"/>
        <w:b/>
        <w:smallCaps/>
        <w:color w:val="1B497F"/>
        <w:sz w:val="48"/>
        <w:szCs w:val="48"/>
      </w:rPr>
      <w:t xml:space="preserve">2025 </w:t>
    </w:r>
    <w:r w:rsidRPr="00E91EEE">
      <w:rPr>
        <w:rFonts w:asciiTheme="minorHAnsi" w:hAnsiTheme="minorHAnsi"/>
        <w:b/>
        <w:smallCaps/>
        <w:color w:val="1B497F"/>
        <w:sz w:val="48"/>
        <w:szCs w:val="48"/>
      </w:rPr>
      <w:t>Payments University</w:t>
    </w:r>
    <w:r w:rsidRPr="00753FB3">
      <w:rPr>
        <w:rFonts w:asciiTheme="minorHAnsi" w:hAnsiTheme="minorHAnsi"/>
        <w:b/>
        <w:smallCaps/>
        <w:color w:val="21558F"/>
        <w:sz w:val="48"/>
        <w:szCs w:val="48"/>
      </w:rPr>
      <w:t xml:space="preserve"> Agenda</w:t>
    </w:r>
    <w:r w:rsidRPr="00E91EEE">
      <w:rPr>
        <w:rFonts w:asciiTheme="minorHAnsi" w:hAnsiTheme="minorHAnsi"/>
        <w:b/>
        <w:smallCaps/>
        <w:color w:val="1B497F"/>
        <w:sz w:val="48"/>
        <w:szCs w:val="48"/>
      </w:rPr>
      <w:t xml:space="preserve"> </w:t>
    </w:r>
    <w:r>
      <w:rPr>
        <w:rFonts w:asciiTheme="minorHAnsi" w:hAnsiTheme="minorHAnsi"/>
        <w:b/>
        <w:smallCaps/>
        <w:color w:val="1B497F"/>
        <w:sz w:val="48"/>
        <w:szCs w:val="48"/>
      </w:rPr>
      <w:t>(Day 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113"/>
    <w:multiLevelType w:val="hybridMultilevel"/>
    <w:tmpl w:val="E2567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5EA2A61"/>
    <w:multiLevelType w:val="hybridMultilevel"/>
    <w:tmpl w:val="FA80B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22AEC"/>
    <w:multiLevelType w:val="hybridMultilevel"/>
    <w:tmpl w:val="9918A55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38C34B1A"/>
    <w:multiLevelType w:val="hybridMultilevel"/>
    <w:tmpl w:val="D6900DAE"/>
    <w:lvl w:ilvl="0" w:tplc="04090001">
      <w:start w:val="1"/>
      <w:numFmt w:val="bullet"/>
      <w:lvlText w:val=""/>
      <w:lvlJc w:val="left"/>
      <w:pPr>
        <w:ind w:left="1440" w:hanging="360"/>
      </w:pPr>
      <w:rPr>
        <w:rFonts w:ascii="Symbol" w:hAnsi="Symbol" w:hint="default"/>
      </w:rPr>
    </w:lvl>
    <w:lvl w:ilvl="1" w:tplc="1354E97C">
      <w:numFmt w:val="bullet"/>
      <w:lvlText w:val="·"/>
      <w:lvlJc w:val="left"/>
      <w:pPr>
        <w:ind w:left="2160" w:hanging="360"/>
      </w:pPr>
      <w:rPr>
        <w:rFonts w:ascii="Arial" w:eastAsia="Calibri"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C7B4DD2"/>
    <w:multiLevelType w:val="hybridMultilevel"/>
    <w:tmpl w:val="5ABC6A62"/>
    <w:lvl w:ilvl="0" w:tplc="594C3810">
      <w:start w:val="1"/>
      <w:numFmt w:val="decimal"/>
      <w:lvlText w:val="%1."/>
      <w:lvlJc w:val="left"/>
      <w:pPr>
        <w:ind w:left="1080" w:hanging="720"/>
      </w:pPr>
      <w:rPr>
        <w:rFonts w:hint="default"/>
      </w:rPr>
    </w:lvl>
    <w:lvl w:ilvl="1" w:tplc="9100269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F4661"/>
    <w:multiLevelType w:val="hybridMultilevel"/>
    <w:tmpl w:val="7CAC6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8E61D1"/>
    <w:multiLevelType w:val="multilevel"/>
    <w:tmpl w:val="9976D8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2550829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9590295">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516775">
    <w:abstractNumId w:val="1"/>
  </w:num>
  <w:num w:numId="4" w16cid:durableId="2198315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4089248">
    <w:abstractNumId w:val="2"/>
  </w:num>
  <w:num w:numId="6" w16cid:durableId="533201373">
    <w:abstractNumId w:val="0"/>
  </w:num>
  <w:num w:numId="7" w16cid:durableId="607156415">
    <w:abstractNumId w:val="5"/>
  </w:num>
  <w:num w:numId="8" w16cid:durableId="12208283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B76"/>
    <w:rsid w:val="0000613A"/>
    <w:rsid w:val="00006BD4"/>
    <w:rsid w:val="000079F3"/>
    <w:rsid w:val="00007E5B"/>
    <w:rsid w:val="0001193C"/>
    <w:rsid w:val="0001214F"/>
    <w:rsid w:val="000126E4"/>
    <w:rsid w:val="00012B46"/>
    <w:rsid w:val="00013BCD"/>
    <w:rsid w:val="0001431D"/>
    <w:rsid w:val="00014B5C"/>
    <w:rsid w:val="000213AA"/>
    <w:rsid w:val="00023AF6"/>
    <w:rsid w:val="000245DA"/>
    <w:rsid w:val="00024AA9"/>
    <w:rsid w:val="00025512"/>
    <w:rsid w:val="00030874"/>
    <w:rsid w:val="0003183B"/>
    <w:rsid w:val="000327F1"/>
    <w:rsid w:val="00034636"/>
    <w:rsid w:val="000357D5"/>
    <w:rsid w:val="00036ABD"/>
    <w:rsid w:val="00043145"/>
    <w:rsid w:val="00046841"/>
    <w:rsid w:val="00046F6E"/>
    <w:rsid w:val="00051692"/>
    <w:rsid w:val="00054639"/>
    <w:rsid w:val="0005659B"/>
    <w:rsid w:val="00056A65"/>
    <w:rsid w:val="00060360"/>
    <w:rsid w:val="00063462"/>
    <w:rsid w:val="00065615"/>
    <w:rsid w:val="00067BF5"/>
    <w:rsid w:val="0007066C"/>
    <w:rsid w:val="0007105D"/>
    <w:rsid w:val="000711C2"/>
    <w:rsid w:val="00073D5B"/>
    <w:rsid w:val="000766F7"/>
    <w:rsid w:val="000815C0"/>
    <w:rsid w:val="00084090"/>
    <w:rsid w:val="00086474"/>
    <w:rsid w:val="000909A4"/>
    <w:rsid w:val="000911E5"/>
    <w:rsid w:val="00091597"/>
    <w:rsid w:val="0009375B"/>
    <w:rsid w:val="000959DC"/>
    <w:rsid w:val="000A1AA6"/>
    <w:rsid w:val="000A2A83"/>
    <w:rsid w:val="000A7F57"/>
    <w:rsid w:val="000B15E7"/>
    <w:rsid w:val="000C1D1E"/>
    <w:rsid w:val="000C1ED4"/>
    <w:rsid w:val="000C382C"/>
    <w:rsid w:val="000C78F8"/>
    <w:rsid w:val="000D0031"/>
    <w:rsid w:val="000D0481"/>
    <w:rsid w:val="000D0F4C"/>
    <w:rsid w:val="000D20BC"/>
    <w:rsid w:val="000D333F"/>
    <w:rsid w:val="000D530B"/>
    <w:rsid w:val="000D5ECF"/>
    <w:rsid w:val="000D70B8"/>
    <w:rsid w:val="000E51EA"/>
    <w:rsid w:val="000E5C20"/>
    <w:rsid w:val="000E725C"/>
    <w:rsid w:val="000E7ED1"/>
    <w:rsid w:val="000F01CD"/>
    <w:rsid w:val="000F0B16"/>
    <w:rsid w:val="000F6943"/>
    <w:rsid w:val="00102241"/>
    <w:rsid w:val="001038F7"/>
    <w:rsid w:val="00103F3C"/>
    <w:rsid w:val="00104CEA"/>
    <w:rsid w:val="0011146E"/>
    <w:rsid w:val="00111B6A"/>
    <w:rsid w:val="00112144"/>
    <w:rsid w:val="001123E6"/>
    <w:rsid w:val="00113812"/>
    <w:rsid w:val="001142C8"/>
    <w:rsid w:val="0011735E"/>
    <w:rsid w:val="00117605"/>
    <w:rsid w:val="00117A40"/>
    <w:rsid w:val="00121843"/>
    <w:rsid w:val="001223CA"/>
    <w:rsid w:val="001252A0"/>
    <w:rsid w:val="00126821"/>
    <w:rsid w:val="00127C62"/>
    <w:rsid w:val="0013243E"/>
    <w:rsid w:val="00136CD2"/>
    <w:rsid w:val="00140E81"/>
    <w:rsid w:val="00145C54"/>
    <w:rsid w:val="00146DE8"/>
    <w:rsid w:val="0015785A"/>
    <w:rsid w:val="00162DE3"/>
    <w:rsid w:val="0016340F"/>
    <w:rsid w:val="001642E6"/>
    <w:rsid w:val="00167706"/>
    <w:rsid w:val="001708BE"/>
    <w:rsid w:val="00171C97"/>
    <w:rsid w:val="001728B8"/>
    <w:rsid w:val="001734FD"/>
    <w:rsid w:val="0018085E"/>
    <w:rsid w:val="00181E3F"/>
    <w:rsid w:val="00185DE6"/>
    <w:rsid w:val="00186975"/>
    <w:rsid w:val="00186CC7"/>
    <w:rsid w:val="00190AF6"/>
    <w:rsid w:val="00190CC7"/>
    <w:rsid w:val="0019211B"/>
    <w:rsid w:val="00193EFB"/>
    <w:rsid w:val="00196545"/>
    <w:rsid w:val="00197920"/>
    <w:rsid w:val="001A0321"/>
    <w:rsid w:val="001B2601"/>
    <w:rsid w:val="001B33C0"/>
    <w:rsid w:val="001B5199"/>
    <w:rsid w:val="001C3E3E"/>
    <w:rsid w:val="001D1AA4"/>
    <w:rsid w:val="001D285D"/>
    <w:rsid w:val="001D305A"/>
    <w:rsid w:val="001D3FB7"/>
    <w:rsid w:val="001D5494"/>
    <w:rsid w:val="001D79AB"/>
    <w:rsid w:val="001E3CE8"/>
    <w:rsid w:val="001E5364"/>
    <w:rsid w:val="001E69DB"/>
    <w:rsid w:val="001F65E1"/>
    <w:rsid w:val="001F6F45"/>
    <w:rsid w:val="00202283"/>
    <w:rsid w:val="00205371"/>
    <w:rsid w:val="00206006"/>
    <w:rsid w:val="002065FF"/>
    <w:rsid w:val="002120E4"/>
    <w:rsid w:val="00212399"/>
    <w:rsid w:val="002169AF"/>
    <w:rsid w:val="00220A82"/>
    <w:rsid w:val="002212D4"/>
    <w:rsid w:val="002241B5"/>
    <w:rsid w:val="0022703F"/>
    <w:rsid w:val="00230ABD"/>
    <w:rsid w:val="002339D7"/>
    <w:rsid w:val="00233ECE"/>
    <w:rsid w:val="00241C7A"/>
    <w:rsid w:val="00241E5D"/>
    <w:rsid w:val="002430D2"/>
    <w:rsid w:val="00243D8B"/>
    <w:rsid w:val="00243F1D"/>
    <w:rsid w:val="002464B3"/>
    <w:rsid w:val="00247D61"/>
    <w:rsid w:val="00250AD0"/>
    <w:rsid w:val="00250E51"/>
    <w:rsid w:val="0025274D"/>
    <w:rsid w:val="002548B8"/>
    <w:rsid w:val="0025629D"/>
    <w:rsid w:val="00257B44"/>
    <w:rsid w:val="00263A8B"/>
    <w:rsid w:val="00264343"/>
    <w:rsid w:val="00264944"/>
    <w:rsid w:val="00270679"/>
    <w:rsid w:val="00274281"/>
    <w:rsid w:val="002754CE"/>
    <w:rsid w:val="00277C1B"/>
    <w:rsid w:val="00286780"/>
    <w:rsid w:val="002872DC"/>
    <w:rsid w:val="00290AE1"/>
    <w:rsid w:val="00290B24"/>
    <w:rsid w:val="0029624C"/>
    <w:rsid w:val="00297B86"/>
    <w:rsid w:val="002B062C"/>
    <w:rsid w:val="002B06E5"/>
    <w:rsid w:val="002B1C5C"/>
    <w:rsid w:val="002B21B2"/>
    <w:rsid w:val="002B28DE"/>
    <w:rsid w:val="002B3E86"/>
    <w:rsid w:val="002B49DD"/>
    <w:rsid w:val="002B6A3C"/>
    <w:rsid w:val="002C10B9"/>
    <w:rsid w:val="002C17CD"/>
    <w:rsid w:val="002C1B69"/>
    <w:rsid w:val="002C302D"/>
    <w:rsid w:val="002C53AB"/>
    <w:rsid w:val="002C696E"/>
    <w:rsid w:val="002D2D63"/>
    <w:rsid w:val="002E0855"/>
    <w:rsid w:val="002E164D"/>
    <w:rsid w:val="002E625E"/>
    <w:rsid w:val="002E7B5D"/>
    <w:rsid w:val="002F2B5C"/>
    <w:rsid w:val="002F3C19"/>
    <w:rsid w:val="002F7A38"/>
    <w:rsid w:val="00301756"/>
    <w:rsid w:val="00303817"/>
    <w:rsid w:val="00304265"/>
    <w:rsid w:val="00304267"/>
    <w:rsid w:val="003067F4"/>
    <w:rsid w:val="003068A7"/>
    <w:rsid w:val="0030745B"/>
    <w:rsid w:val="00307B24"/>
    <w:rsid w:val="00311ABC"/>
    <w:rsid w:val="003137EC"/>
    <w:rsid w:val="00320175"/>
    <w:rsid w:val="00320978"/>
    <w:rsid w:val="00320D26"/>
    <w:rsid w:val="00320FEF"/>
    <w:rsid w:val="00325A95"/>
    <w:rsid w:val="0032731C"/>
    <w:rsid w:val="00335E22"/>
    <w:rsid w:val="003411DF"/>
    <w:rsid w:val="003413ED"/>
    <w:rsid w:val="003426A7"/>
    <w:rsid w:val="00342B3F"/>
    <w:rsid w:val="003439D5"/>
    <w:rsid w:val="003457DA"/>
    <w:rsid w:val="00357938"/>
    <w:rsid w:val="003632B1"/>
    <w:rsid w:val="00364855"/>
    <w:rsid w:val="003652EF"/>
    <w:rsid w:val="00366543"/>
    <w:rsid w:val="00367C42"/>
    <w:rsid w:val="00371803"/>
    <w:rsid w:val="00371D7E"/>
    <w:rsid w:val="0037248F"/>
    <w:rsid w:val="00374389"/>
    <w:rsid w:val="0037526F"/>
    <w:rsid w:val="00376825"/>
    <w:rsid w:val="00377BA3"/>
    <w:rsid w:val="00381BA9"/>
    <w:rsid w:val="0038353B"/>
    <w:rsid w:val="00383BD9"/>
    <w:rsid w:val="00384967"/>
    <w:rsid w:val="00386524"/>
    <w:rsid w:val="00387695"/>
    <w:rsid w:val="003879CF"/>
    <w:rsid w:val="00391322"/>
    <w:rsid w:val="0039161D"/>
    <w:rsid w:val="00397854"/>
    <w:rsid w:val="003A0EE8"/>
    <w:rsid w:val="003A51DE"/>
    <w:rsid w:val="003B1452"/>
    <w:rsid w:val="003B64AE"/>
    <w:rsid w:val="003C2C2C"/>
    <w:rsid w:val="003C2F43"/>
    <w:rsid w:val="003C6DE3"/>
    <w:rsid w:val="003D02EB"/>
    <w:rsid w:val="003D1DF4"/>
    <w:rsid w:val="003D5D07"/>
    <w:rsid w:val="003D72ED"/>
    <w:rsid w:val="003D77C9"/>
    <w:rsid w:val="003E1709"/>
    <w:rsid w:val="003F1619"/>
    <w:rsid w:val="003F169A"/>
    <w:rsid w:val="003F295A"/>
    <w:rsid w:val="004006FF"/>
    <w:rsid w:val="00402F3D"/>
    <w:rsid w:val="00404577"/>
    <w:rsid w:val="004075E3"/>
    <w:rsid w:val="00407C73"/>
    <w:rsid w:val="004106EE"/>
    <w:rsid w:val="00410920"/>
    <w:rsid w:val="00411798"/>
    <w:rsid w:val="00413FA8"/>
    <w:rsid w:val="0041560C"/>
    <w:rsid w:val="00415D60"/>
    <w:rsid w:val="0042183F"/>
    <w:rsid w:val="00421CD2"/>
    <w:rsid w:val="00422DB1"/>
    <w:rsid w:val="00423ECB"/>
    <w:rsid w:val="00424029"/>
    <w:rsid w:val="00425FE1"/>
    <w:rsid w:val="004356FB"/>
    <w:rsid w:val="00437810"/>
    <w:rsid w:val="00440E91"/>
    <w:rsid w:val="0044144F"/>
    <w:rsid w:val="0044239C"/>
    <w:rsid w:val="00446AC8"/>
    <w:rsid w:val="00447E35"/>
    <w:rsid w:val="00450879"/>
    <w:rsid w:val="004554E1"/>
    <w:rsid w:val="00456592"/>
    <w:rsid w:val="00460862"/>
    <w:rsid w:val="0046668C"/>
    <w:rsid w:val="00470A7B"/>
    <w:rsid w:val="0047260B"/>
    <w:rsid w:val="00475F36"/>
    <w:rsid w:val="00476430"/>
    <w:rsid w:val="004817DF"/>
    <w:rsid w:val="004830EC"/>
    <w:rsid w:val="00485238"/>
    <w:rsid w:val="004856CD"/>
    <w:rsid w:val="0048607F"/>
    <w:rsid w:val="00493720"/>
    <w:rsid w:val="004A1092"/>
    <w:rsid w:val="004A4594"/>
    <w:rsid w:val="004A54E8"/>
    <w:rsid w:val="004A5813"/>
    <w:rsid w:val="004A59A1"/>
    <w:rsid w:val="004B61A0"/>
    <w:rsid w:val="004B7446"/>
    <w:rsid w:val="004C1732"/>
    <w:rsid w:val="004C411B"/>
    <w:rsid w:val="004C5456"/>
    <w:rsid w:val="004C56FD"/>
    <w:rsid w:val="004C69B9"/>
    <w:rsid w:val="004C6EDC"/>
    <w:rsid w:val="004C6EE6"/>
    <w:rsid w:val="004C7383"/>
    <w:rsid w:val="004C7F00"/>
    <w:rsid w:val="004D03A8"/>
    <w:rsid w:val="004D2922"/>
    <w:rsid w:val="004D5391"/>
    <w:rsid w:val="004D7021"/>
    <w:rsid w:val="004D773C"/>
    <w:rsid w:val="004E202A"/>
    <w:rsid w:val="004E2AD2"/>
    <w:rsid w:val="004E2C01"/>
    <w:rsid w:val="004E5F49"/>
    <w:rsid w:val="004F1CF7"/>
    <w:rsid w:val="004F244D"/>
    <w:rsid w:val="004F3DD4"/>
    <w:rsid w:val="004F42AD"/>
    <w:rsid w:val="004F56D1"/>
    <w:rsid w:val="004F6A34"/>
    <w:rsid w:val="00505150"/>
    <w:rsid w:val="0050569B"/>
    <w:rsid w:val="0051013F"/>
    <w:rsid w:val="0051193A"/>
    <w:rsid w:val="00512B84"/>
    <w:rsid w:val="005130B9"/>
    <w:rsid w:val="00514628"/>
    <w:rsid w:val="005239C8"/>
    <w:rsid w:val="00540957"/>
    <w:rsid w:val="005431B9"/>
    <w:rsid w:val="00544079"/>
    <w:rsid w:val="00546272"/>
    <w:rsid w:val="005468FE"/>
    <w:rsid w:val="005471A3"/>
    <w:rsid w:val="00555C50"/>
    <w:rsid w:val="005608AB"/>
    <w:rsid w:val="00560F18"/>
    <w:rsid w:val="00563D12"/>
    <w:rsid w:val="00564E0B"/>
    <w:rsid w:val="005677CE"/>
    <w:rsid w:val="005678DF"/>
    <w:rsid w:val="00570C4B"/>
    <w:rsid w:val="00572264"/>
    <w:rsid w:val="0057250F"/>
    <w:rsid w:val="00572F6D"/>
    <w:rsid w:val="005752CD"/>
    <w:rsid w:val="00575F68"/>
    <w:rsid w:val="005773CE"/>
    <w:rsid w:val="00580567"/>
    <w:rsid w:val="00580BE6"/>
    <w:rsid w:val="00584DFB"/>
    <w:rsid w:val="00586F01"/>
    <w:rsid w:val="00587FE7"/>
    <w:rsid w:val="00593DB1"/>
    <w:rsid w:val="00595831"/>
    <w:rsid w:val="00596C8F"/>
    <w:rsid w:val="00597C4C"/>
    <w:rsid w:val="005A12B9"/>
    <w:rsid w:val="005A2CB6"/>
    <w:rsid w:val="005A44C2"/>
    <w:rsid w:val="005A603D"/>
    <w:rsid w:val="005A7CB5"/>
    <w:rsid w:val="005B26B2"/>
    <w:rsid w:val="005B5FE9"/>
    <w:rsid w:val="005B6686"/>
    <w:rsid w:val="005B758F"/>
    <w:rsid w:val="005C33A0"/>
    <w:rsid w:val="005C4EEC"/>
    <w:rsid w:val="005C62FE"/>
    <w:rsid w:val="005D2345"/>
    <w:rsid w:val="005D3B30"/>
    <w:rsid w:val="005D43B4"/>
    <w:rsid w:val="005D4F08"/>
    <w:rsid w:val="005D4F99"/>
    <w:rsid w:val="005D65E9"/>
    <w:rsid w:val="005E06B8"/>
    <w:rsid w:val="005E4790"/>
    <w:rsid w:val="005E6B32"/>
    <w:rsid w:val="005F256F"/>
    <w:rsid w:val="005F3C87"/>
    <w:rsid w:val="005F4DF3"/>
    <w:rsid w:val="005F5A7C"/>
    <w:rsid w:val="005F5AFF"/>
    <w:rsid w:val="005F6565"/>
    <w:rsid w:val="005F7A1D"/>
    <w:rsid w:val="00602224"/>
    <w:rsid w:val="006028F2"/>
    <w:rsid w:val="00605928"/>
    <w:rsid w:val="00605DD2"/>
    <w:rsid w:val="00606A7D"/>
    <w:rsid w:val="00611234"/>
    <w:rsid w:val="00611E53"/>
    <w:rsid w:val="0061552B"/>
    <w:rsid w:val="006162F3"/>
    <w:rsid w:val="0062171B"/>
    <w:rsid w:val="00624B17"/>
    <w:rsid w:val="0062599C"/>
    <w:rsid w:val="00626475"/>
    <w:rsid w:val="00627F8A"/>
    <w:rsid w:val="00641346"/>
    <w:rsid w:val="00645112"/>
    <w:rsid w:val="00647BDB"/>
    <w:rsid w:val="00647FC8"/>
    <w:rsid w:val="00650DB6"/>
    <w:rsid w:val="00651445"/>
    <w:rsid w:val="00651556"/>
    <w:rsid w:val="00655181"/>
    <w:rsid w:val="00657985"/>
    <w:rsid w:val="006605DA"/>
    <w:rsid w:val="006628F8"/>
    <w:rsid w:val="00663281"/>
    <w:rsid w:val="00670D29"/>
    <w:rsid w:val="00671560"/>
    <w:rsid w:val="00673FBF"/>
    <w:rsid w:val="00674916"/>
    <w:rsid w:val="00675C70"/>
    <w:rsid w:val="006765B2"/>
    <w:rsid w:val="00677DA8"/>
    <w:rsid w:val="00680981"/>
    <w:rsid w:val="00681410"/>
    <w:rsid w:val="00681B85"/>
    <w:rsid w:val="0068645D"/>
    <w:rsid w:val="00687545"/>
    <w:rsid w:val="0069060D"/>
    <w:rsid w:val="00691604"/>
    <w:rsid w:val="006919ED"/>
    <w:rsid w:val="00695F4A"/>
    <w:rsid w:val="00696B4A"/>
    <w:rsid w:val="006A1C0B"/>
    <w:rsid w:val="006A21FB"/>
    <w:rsid w:val="006A30CB"/>
    <w:rsid w:val="006A6478"/>
    <w:rsid w:val="006B04AB"/>
    <w:rsid w:val="006B1942"/>
    <w:rsid w:val="006B4616"/>
    <w:rsid w:val="006B5F5F"/>
    <w:rsid w:val="006B7748"/>
    <w:rsid w:val="006C354C"/>
    <w:rsid w:val="006C5055"/>
    <w:rsid w:val="006C56B0"/>
    <w:rsid w:val="006C6E9F"/>
    <w:rsid w:val="006C74B3"/>
    <w:rsid w:val="006D01EE"/>
    <w:rsid w:val="006D4173"/>
    <w:rsid w:val="006D5AAF"/>
    <w:rsid w:val="006E3449"/>
    <w:rsid w:val="006F6E5A"/>
    <w:rsid w:val="006F7158"/>
    <w:rsid w:val="006F7779"/>
    <w:rsid w:val="00700AC0"/>
    <w:rsid w:val="0070167E"/>
    <w:rsid w:val="00703DFD"/>
    <w:rsid w:val="00704B1B"/>
    <w:rsid w:val="0070600D"/>
    <w:rsid w:val="00707306"/>
    <w:rsid w:val="00707F08"/>
    <w:rsid w:val="007123B8"/>
    <w:rsid w:val="0071488F"/>
    <w:rsid w:val="00717D4D"/>
    <w:rsid w:val="007212B3"/>
    <w:rsid w:val="00721CB6"/>
    <w:rsid w:val="0072280D"/>
    <w:rsid w:val="007251CE"/>
    <w:rsid w:val="00725202"/>
    <w:rsid w:val="00726790"/>
    <w:rsid w:val="00727790"/>
    <w:rsid w:val="0073271A"/>
    <w:rsid w:val="007332D2"/>
    <w:rsid w:val="00733E93"/>
    <w:rsid w:val="0074472A"/>
    <w:rsid w:val="00744B39"/>
    <w:rsid w:val="00753FB3"/>
    <w:rsid w:val="007545DE"/>
    <w:rsid w:val="007555B3"/>
    <w:rsid w:val="00756E78"/>
    <w:rsid w:val="00763B29"/>
    <w:rsid w:val="00772E65"/>
    <w:rsid w:val="007746FD"/>
    <w:rsid w:val="00782CF3"/>
    <w:rsid w:val="00783A21"/>
    <w:rsid w:val="00784CF3"/>
    <w:rsid w:val="00785247"/>
    <w:rsid w:val="00786E17"/>
    <w:rsid w:val="007876C9"/>
    <w:rsid w:val="007913EE"/>
    <w:rsid w:val="00791E16"/>
    <w:rsid w:val="0079267C"/>
    <w:rsid w:val="00793493"/>
    <w:rsid w:val="00793AA2"/>
    <w:rsid w:val="00795450"/>
    <w:rsid w:val="00795B1C"/>
    <w:rsid w:val="00796F4E"/>
    <w:rsid w:val="007A14EC"/>
    <w:rsid w:val="007A1908"/>
    <w:rsid w:val="007A3FA2"/>
    <w:rsid w:val="007A4631"/>
    <w:rsid w:val="007B0649"/>
    <w:rsid w:val="007B5E42"/>
    <w:rsid w:val="007B6B44"/>
    <w:rsid w:val="007C0E3C"/>
    <w:rsid w:val="007C4896"/>
    <w:rsid w:val="007C5940"/>
    <w:rsid w:val="007C747B"/>
    <w:rsid w:val="007D3179"/>
    <w:rsid w:val="007D4EF8"/>
    <w:rsid w:val="007D5054"/>
    <w:rsid w:val="007D5A38"/>
    <w:rsid w:val="007E00ED"/>
    <w:rsid w:val="007E3FCC"/>
    <w:rsid w:val="007E401A"/>
    <w:rsid w:val="007E41EC"/>
    <w:rsid w:val="007E4DF7"/>
    <w:rsid w:val="007E5FB0"/>
    <w:rsid w:val="007F032B"/>
    <w:rsid w:val="007F1421"/>
    <w:rsid w:val="007F359A"/>
    <w:rsid w:val="007F3F1C"/>
    <w:rsid w:val="00800A8C"/>
    <w:rsid w:val="00801B9D"/>
    <w:rsid w:val="00803F4B"/>
    <w:rsid w:val="00805EF0"/>
    <w:rsid w:val="00806AC6"/>
    <w:rsid w:val="00811180"/>
    <w:rsid w:val="00817D95"/>
    <w:rsid w:val="00823E96"/>
    <w:rsid w:val="00824AC1"/>
    <w:rsid w:val="00827BAD"/>
    <w:rsid w:val="008314C7"/>
    <w:rsid w:val="00833115"/>
    <w:rsid w:val="00840794"/>
    <w:rsid w:val="00840A1A"/>
    <w:rsid w:val="00844CF0"/>
    <w:rsid w:val="008452CD"/>
    <w:rsid w:val="00847494"/>
    <w:rsid w:val="008526E2"/>
    <w:rsid w:val="00853A3D"/>
    <w:rsid w:val="00853FE8"/>
    <w:rsid w:val="00860D85"/>
    <w:rsid w:val="00861082"/>
    <w:rsid w:val="00861AA2"/>
    <w:rsid w:val="00867620"/>
    <w:rsid w:val="00867779"/>
    <w:rsid w:val="00870968"/>
    <w:rsid w:val="00870D6F"/>
    <w:rsid w:val="00871F1A"/>
    <w:rsid w:val="008755EB"/>
    <w:rsid w:val="00881A10"/>
    <w:rsid w:val="0088384F"/>
    <w:rsid w:val="00885577"/>
    <w:rsid w:val="00885C98"/>
    <w:rsid w:val="00886CF8"/>
    <w:rsid w:val="008908B8"/>
    <w:rsid w:val="00891E23"/>
    <w:rsid w:val="00894FC1"/>
    <w:rsid w:val="008A40AE"/>
    <w:rsid w:val="008A44E8"/>
    <w:rsid w:val="008A656D"/>
    <w:rsid w:val="008A663B"/>
    <w:rsid w:val="008A67C6"/>
    <w:rsid w:val="008A6A2C"/>
    <w:rsid w:val="008A6CE9"/>
    <w:rsid w:val="008B02CF"/>
    <w:rsid w:val="008B136F"/>
    <w:rsid w:val="008B18A5"/>
    <w:rsid w:val="008B3378"/>
    <w:rsid w:val="008B6511"/>
    <w:rsid w:val="008B71E8"/>
    <w:rsid w:val="008B7F05"/>
    <w:rsid w:val="008C168E"/>
    <w:rsid w:val="008C20D0"/>
    <w:rsid w:val="008C2140"/>
    <w:rsid w:val="008C35D9"/>
    <w:rsid w:val="008C66DA"/>
    <w:rsid w:val="008C683D"/>
    <w:rsid w:val="008C68A4"/>
    <w:rsid w:val="008C71EF"/>
    <w:rsid w:val="008C787A"/>
    <w:rsid w:val="008C7EF5"/>
    <w:rsid w:val="008D605B"/>
    <w:rsid w:val="008E304C"/>
    <w:rsid w:val="008E621F"/>
    <w:rsid w:val="008E78BE"/>
    <w:rsid w:val="008F591B"/>
    <w:rsid w:val="008F59F6"/>
    <w:rsid w:val="008F683E"/>
    <w:rsid w:val="008F6F15"/>
    <w:rsid w:val="008F7766"/>
    <w:rsid w:val="0090012B"/>
    <w:rsid w:val="00902257"/>
    <w:rsid w:val="009045E3"/>
    <w:rsid w:val="009060E1"/>
    <w:rsid w:val="00907927"/>
    <w:rsid w:val="0091082D"/>
    <w:rsid w:val="009119A2"/>
    <w:rsid w:val="00912C1E"/>
    <w:rsid w:val="00915930"/>
    <w:rsid w:val="00917255"/>
    <w:rsid w:val="00917821"/>
    <w:rsid w:val="00923A83"/>
    <w:rsid w:val="009254D1"/>
    <w:rsid w:val="00930B7A"/>
    <w:rsid w:val="009312AA"/>
    <w:rsid w:val="0093137F"/>
    <w:rsid w:val="00937EF0"/>
    <w:rsid w:val="0094102A"/>
    <w:rsid w:val="00941A2B"/>
    <w:rsid w:val="00941A64"/>
    <w:rsid w:val="00942B1A"/>
    <w:rsid w:val="00943B86"/>
    <w:rsid w:val="0094621B"/>
    <w:rsid w:val="009469B8"/>
    <w:rsid w:val="0095339A"/>
    <w:rsid w:val="009557BE"/>
    <w:rsid w:val="009566D1"/>
    <w:rsid w:val="00957E9A"/>
    <w:rsid w:val="00957F66"/>
    <w:rsid w:val="00964261"/>
    <w:rsid w:val="00966DB4"/>
    <w:rsid w:val="0097023B"/>
    <w:rsid w:val="00970756"/>
    <w:rsid w:val="00972C71"/>
    <w:rsid w:val="00972FD7"/>
    <w:rsid w:val="00973A82"/>
    <w:rsid w:val="009758B6"/>
    <w:rsid w:val="00980C46"/>
    <w:rsid w:val="009830FE"/>
    <w:rsid w:val="00986671"/>
    <w:rsid w:val="00990817"/>
    <w:rsid w:val="00991503"/>
    <w:rsid w:val="00991F1C"/>
    <w:rsid w:val="00992818"/>
    <w:rsid w:val="00992BE4"/>
    <w:rsid w:val="00997020"/>
    <w:rsid w:val="009976F3"/>
    <w:rsid w:val="009A03D6"/>
    <w:rsid w:val="009A1DFD"/>
    <w:rsid w:val="009A434E"/>
    <w:rsid w:val="009B0384"/>
    <w:rsid w:val="009B0E37"/>
    <w:rsid w:val="009B298B"/>
    <w:rsid w:val="009B36FB"/>
    <w:rsid w:val="009B3EF4"/>
    <w:rsid w:val="009B411E"/>
    <w:rsid w:val="009B5162"/>
    <w:rsid w:val="009C1052"/>
    <w:rsid w:val="009C4EEC"/>
    <w:rsid w:val="009C5F2B"/>
    <w:rsid w:val="009C7DA4"/>
    <w:rsid w:val="009C7FAC"/>
    <w:rsid w:val="009D1F69"/>
    <w:rsid w:val="009D49B0"/>
    <w:rsid w:val="009D4D7A"/>
    <w:rsid w:val="009D5CBD"/>
    <w:rsid w:val="009E54D9"/>
    <w:rsid w:val="009E5EDD"/>
    <w:rsid w:val="009E7645"/>
    <w:rsid w:val="009E7DE3"/>
    <w:rsid w:val="009F04EB"/>
    <w:rsid w:val="009F119F"/>
    <w:rsid w:val="009F20B4"/>
    <w:rsid w:val="009F45BD"/>
    <w:rsid w:val="009F572F"/>
    <w:rsid w:val="009F7CF2"/>
    <w:rsid w:val="00A04434"/>
    <w:rsid w:val="00A05160"/>
    <w:rsid w:val="00A07F12"/>
    <w:rsid w:val="00A103B0"/>
    <w:rsid w:val="00A166F4"/>
    <w:rsid w:val="00A17D18"/>
    <w:rsid w:val="00A21DC9"/>
    <w:rsid w:val="00A259DF"/>
    <w:rsid w:val="00A25C26"/>
    <w:rsid w:val="00A27BE4"/>
    <w:rsid w:val="00A31ECE"/>
    <w:rsid w:val="00A507C5"/>
    <w:rsid w:val="00A5251A"/>
    <w:rsid w:val="00A53FE7"/>
    <w:rsid w:val="00A556E4"/>
    <w:rsid w:val="00A558A7"/>
    <w:rsid w:val="00A56270"/>
    <w:rsid w:val="00A609E3"/>
    <w:rsid w:val="00A60AA0"/>
    <w:rsid w:val="00A622C6"/>
    <w:rsid w:val="00A642F0"/>
    <w:rsid w:val="00A645D3"/>
    <w:rsid w:val="00A72124"/>
    <w:rsid w:val="00A72AE6"/>
    <w:rsid w:val="00A7482B"/>
    <w:rsid w:val="00A74BB4"/>
    <w:rsid w:val="00A751B5"/>
    <w:rsid w:val="00A805DB"/>
    <w:rsid w:val="00A80E7B"/>
    <w:rsid w:val="00A83FC8"/>
    <w:rsid w:val="00A8414A"/>
    <w:rsid w:val="00A917D3"/>
    <w:rsid w:val="00A92DBA"/>
    <w:rsid w:val="00A94263"/>
    <w:rsid w:val="00A94D54"/>
    <w:rsid w:val="00A958DE"/>
    <w:rsid w:val="00AA0959"/>
    <w:rsid w:val="00AA1100"/>
    <w:rsid w:val="00AA2EBF"/>
    <w:rsid w:val="00AA3F60"/>
    <w:rsid w:val="00AA42F3"/>
    <w:rsid w:val="00AA4A36"/>
    <w:rsid w:val="00AA58C7"/>
    <w:rsid w:val="00AB07EA"/>
    <w:rsid w:val="00AB09C2"/>
    <w:rsid w:val="00AB15B4"/>
    <w:rsid w:val="00AB2B63"/>
    <w:rsid w:val="00AB37AD"/>
    <w:rsid w:val="00AB43D5"/>
    <w:rsid w:val="00AC2B8C"/>
    <w:rsid w:val="00AC4EC6"/>
    <w:rsid w:val="00AC6CC7"/>
    <w:rsid w:val="00AD0157"/>
    <w:rsid w:val="00AD0B15"/>
    <w:rsid w:val="00AD4994"/>
    <w:rsid w:val="00AD65B6"/>
    <w:rsid w:val="00AD7181"/>
    <w:rsid w:val="00AD73C5"/>
    <w:rsid w:val="00AE02C2"/>
    <w:rsid w:val="00AE0CA6"/>
    <w:rsid w:val="00AE30C1"/>
    <w:rsid w:val="00AE6167"/>
    <w:rsid w:val="00AE6E00"/>
    <w:rsid w:val="00AE7E77"/>
    <w:rsid w:val="00AF07DE"/>
    <w:rsid w:val="00AF116A"/>
    <w:rsid w:val="00AF345B"/>
    <w:rsid w:val="00AF3663"/>
    <w:rsid w:val="00AF3996"/>
    <w:rsid w:val="00AF418F"/>
    <w:rsid w:val="00AF62E9"/>
    <w:rsid w:val="00AF7FB5"/>
    <w:rsid w:val="00B01BC4"/>
    <w:rsid w:val="00B01D48"/>
    <w:rsid w:val="00B062C6"/>
    <w:rsid w:val="00B06726"/>
    <w:rsid w:val="00B12BBC"/>
    <w:rsid w:val="00B12BC6"/>
    <w:rsid w:val="00B15715"/>
    <w:rsid w:val="00B164CB"/>
    <w:rsid w:val="00B201D5"/>
    <w:rsid w:val="00B20FEE"/>
    <w:rsid w:val="00B213EB"/>
    <w:rsid w:val="00B21BEB"/>
    <w:rsid w:val="00B248B2"/>
    <w:rsid w:val="00B25DAD"/>
    <w:rsid w:val="00B30874"/>
    <w:rsid w:val="00B324BA"/>
    <w:rsid w:val="00B32907"/>
    <w:rsid w:val="00B32A79"/>
    <w:rsid w:val="00B33437"/>
    <w:rsid w:val="00B413A9"/>
    <w:rsid w:val="00B432D6"/>
    <w:rsid w:val="00B46047"/>
    <w:rsid w:val="00B52C6D"/>
    <w:rsid w:val="00B53D75"/>
    <w:rsid w:val="00B579D7"/>
    <w:rsid w:val="00B6209A"/>
    <w:rsid w:val="00B63D31"/>
    <w:rsid w:val="00B63DAE"/>
    <w:rsid w:val="00B6459E"/>
    <w:rsid w:val="00B71DB8"/>
    <w:rsid w:val="00B74A1F"/>
    <w:rsid w:val="00B800D8"/>
    <w:rsid w:val="00B85837"/>
    <w:rsid w:val="00B8664F"/>
    <w:rsid w:val="00B914D5"/>
    <w:rsid w:val="00B91DC1"/>
    <w:rsid w:val="00B925B3"/>
    <w:rsid w:val="00B94138"/>
    <w:rsid w:val="00B960C8"/>
    <w:rsid w:val="00B96E85"/>
    <w:rsid w:val="00BA048E"/>
    <w:rsid w:val="00BA12BB"/>
    <w:rsid w:val="00BA1402"/>
    <w:rsid w:val="00BA1F81"/>
    <w:rsid w:val="00BA2625"/>
    <w:rsid w:val="00BA264D"/>
    <w:rsid w:val="00BA3CBB"/>
    <w:rsid w:val="00BA4504"/>
    <w:rsid w:val="00BA53D0"/>
    <w:rsid w:val="00BA5842"/>
    <w:rsid w:val="00BB0DF8"/>
    <w:rsid w:val="00BB2E52"/>
    <w:rsid w:val="00BB3205"/>
    <w:rsid w:val="00BB3690"/>
    <w:rsid w:val="00BB55A9"/>
    <w:rsid w:val="00BB63EE"/>
    <w:rsid w:val="00BB663F"/>
    <w:rsid w:val="00BC1C58"/>
    <w:rsid w:val="00BC210D"/>
    <w:rsid w:val="00BC4AA2"/>
    <w:rsid w:val="00BC7137"/>
    <w:rsid w:val="00BD0EE3"/>
    <w:rsid w:val="00BD2387"/>
    <w:rsid w:val="00BD39B3"/>
    <w:rsid w:val="00BD3BE6"/>
    <w:rsid w:val="00BD4DAC"/>
    <w:rsid w:val="00BD6352"/>
    <w:rsid w:val="00BD6619"/>
    <w:rsid w:val="00BD74D9"/>
    <w:rsid w:val="00BE2EE3"/>
    <w:rsid w:val="00BE33FD"/>
    <w:rsid w:val="00BE77C2"/>
    <w:rsid w:val="00BF3DAC"/>
    <w:rsid w:val="00BF4116"/>
    <w:rsid w:val="00BF4B77"/>
    <w:rsid w:val="00BF6D7C"/>
    <w:rsid w:val="00BF7F57"/>
    <w:rsid w:val="00C04154"/>
    <w:rsid w:val="00C1188E"/>
    <w:rsid w:val="00C139D6"/>
    <w:rsid w:val="00C1625D"/>
    <w:rsid w:val="00C1643D"/>
    <w:rsid w:val="00C17082"/>
    <w:rsid w:val="00C2248B"/>
    <w:rsid w:val="00C26276"/>
    <w:rsid w:val="00C26F93"/>
    <w:rsid w:val="00C33003"/>
    <w:rsid w:val="00C34592"/>
    <w:rsid w:val="00C363D1"/>
    <w:rsid w:val="00C42820"/>
    <w:rsid w:val="00C5422E"/>
    <w:rsid w:val="00C56816"/>
    <w:rsid w:val="00C574E8"/>
    <w:rsid w:val="00C57852"/>
    <w:rsid w:val="00C61397"/>
    <w:rsid w:val="00C61BB2"/>
    <w:rsid w:val="00C6223B"/>
    <w:rsid w:val="00C623F8"/>
    <w:rsid w:val="00C628EC"/>
    <w:rsid w:val="00C62B54"/>
    <w:rsid w:val="00C639F0"/>
    <w:rsid w:val="00C7101C"/>
    <w:rsid w:val="00C71EFF"/>
    <w:rsid w:val="00C73682"/>
    <w:rsid w:val="00C74A48"/>
    <w:rsid w:val="00C82E5A"/>
    <w:rsid w:val="00C82E8F"/>
    <w:rsid w:val="00C8340C"/>
    <w:rsid w:val="00C843BF"/>
    <w:rsid w:val="00C8443A"/>
    <w:rsid w:val="00C90271"/>
    <w:rsid w:val="00C910D0"/>
    <w:rsid w:val="00CA1D61"/>
    <w:rsid w:val="00CA1E0C"/>
    <w:rsid w:val="00CA6B72"/>
    <w:rsid w:val="00CA7159"/>
    <w:rsid w:val="00CB15BF"/>
    <w:rsid w:val="00CB2D43"/>
    <w:rsid w:val="00CB335A"/>
    <w:rsid w:val="00CB41B1"/>
    <w:rsid w:val="00CB620C"/>
    <w:rsid w:val="00CC08F8"/>
    <w:rsid w:val="00CC44B5"/>
    <w:rsid w:val="00CC44FD"/>
    <w:rsid w:val="00CC5181"/>
    <w:rsid w:val="00CC7CED"/>
    <w:rsid w:val="00CD0064"/>
    <w:rsid w:val="00CD14D4"/>
    <w:rsid w:val="00CD291B"/>
    <w:rsid w:val="00CE113F"/>
    <w:rsid w:val="00CE515E"/>
    <w:rsid w:val="00CE5881"/>
    <w:rsid w:val="00CF1261"/>
    <w:rsid w:val="00CF253D"/>
    <w:rsid w:val="00CF4727"/>
    <w:rsid w:val="00CF4AD8"/>
    <w:rsid w:val="00CF621E"/>
    <w:rsid w:val="00CF6642"/>
    <w:rsid w:val="00CF6F34"/>
    <w:rsid w:val="00D00877"/>
    <w:rsid w:val="00D02263"/>
    <w:rsid w:val="00D032ED"/>
    <w:rsid w:val="00D1097E"/>
    <w:rsid w:val="00D10B2C"/>
    <w:rsid w:val="00D10EC2"/>
    <w:rsid w:val="00D111F0"/>
    <w:rsid w:val="00D11BF6"/>
    <w:rsid w:val="00D14409"/>
    <w:rsid w:val="00D144F8"/>
    <w:rsid w:val="00D1595F"/>
    <w:rsid w:val="00D20D62"/>
    <w:rsid w:val="00D21287"/>
    <w:rsid w:val="00D2140C"/>
    <w:rsid w:val="00D21BBF"/>
    <w:rsid w:val="00D226FD"/>
    <w:rsid w:val="00D24AB7"/>
    <w:rsid w:val="00D3256E"/>
    <w:rsid w:val="00D327BB"/>
    <w:rsid w:val="00D32E55"/>
    <w:rsid w:val="00D32F03"/>
    <w:rsid w:val="00D524C3"/>
    <w:rsid w:val="00D52DF3"/>
    <w:rsid w:val="00D568DF"/>
    <w:rsid w:val="00D56C64"/>
    <w:rsid w:val="00D60AC2"/>
    <w:rsid w:val="00D6501F"/>
    <w:rsid w:val="00D65A23"/>
    <w:rsid w:val="00D705C2"/>
    <w:rsid w:val="00D74B59"/>
    <w:rsid w:val="00D80974"/>
    <w:rsid w:val="00D92AF8"/>
    <w:rsid w:val="00D937B1"/>
    <w:rsid w:val="00D938FD"/>
    <w:rsid w:val="00D96119"/>
    <w:rsid w:val="00D967D8"/>
    <w:rsid w:val="00DA0605"/>
    <w:rsid w:val="00DA1C62"/>
    <w:rsid w:val="00DA1D5E"/>
    <w:rsid w:val="00DA5DC5"/>
    <w:rsid w:val="00DA659D"/>
    <w:rsid w:val="00DA7893"/>
    <w:rsid w:val="00DB5504"/>
    <w:rsid w:val="00DB61CA"/>
    <w:rsid w:val="00DB6AB0"/>
    <w:rsid w:val="00DB6F9E"/>
    <w:rsid w:val="00DB6FE8"/>
    <w:rsid w:val="00DC2136"/>
    <w:rsid w:val="00DC25A0"/>
    <w:rsid w:val="00DC2AD5"/>
    <w:rsid w:val="00DC2F1D"/>
    <w:rsid w:val="00DC307D"/>
    <w:rsid w:val="00DC560C"/>
    <w:rsid w:val="00DC5F5A"/>
    <w:rsid w:val="00DC62F0"/>
    <w:rsid w:val="00DD0516"/>
    <w:rsid w:val="00DD182E"/>
    <w:rsid w:val="00DD2053"/>
    <w:rsid w:val="00DD3980"/>
    <w:rsid w:val="00DD5B08"/>
    <w:rsid w:val="00DD5FF5"/>
    <w:rsid w:val="00DD636A"/>
    <w:rsid w:val="00DD68BF"/>
    <w:rsid w:val="00DD6CAF"/>
    <w:rsid w:val="00DE1751"/>
    <w:rsid w:val="00DE1B57"/>
    <w:rsid w:val="00DE57AD"/>
    <w:rsid w:val="00DE663D"/>
    <w:rsid w:val="00DF17A1"/>
    <w:rsid w:val="00DF2423"/>
    <w:rsid w:val="00DF3D69"/>
    <w:rsid w:val="00DF7B90"/>
    <w:rsid w:val="00E04346"/>
    <w:rsid w:val="00E05D07"/>
    <w:rsid w:val="00E07BC4"/>
    <w:rsid w:val="00E10B5E"/>
    <w:rsid w:val="00E10FBE"/>
    <w:rsid w:val="00E13634"/>
    <w:rsid w:val="00E13B52"/>
    <w:rsid w:val="00E229B5"/>
    <w:rsid w:val="00E24082"/>
    <w:rsid w:val="00E24FA4"/>
    <w:rsid w:val="00E251AD"/>
    <w:rsid w:val="00E2666F"/>
    <w:rsid w:val="00E27B48"/>
    <w:rsid w:val="00E30717"/>
    <w:rsid w:val="00E3177F"/>
    <w:rsid w:val="00E321B7"/>
    <w:rsid w:val="00E32EB7"/>
    <w:rsid w:val="00E33C43"/>
    <w:rsid w:val="00E3576A"/>
    <w:rsid w:val="00E377E9"/>
    <w:rsid w:val="00E37922"/>
    <w:rsid w:val="00E40263"/>
    <w:rsid w:val="00E41F53"/>
    <w:rsid w:val="00E42827"/>
    <w:rsid w:val="00E47A30"/>
    <w:rsid w:val="00E506EA"/>
    <w:rsid w:val="00E52981"/>
    <w:rsid w:val="00E52CF5"/>
    <w:rsid w:val="00E52FE8"/>
    <w:rsid w:val="00E57B78"/>
    <w:rsid w:val="00E57E72"/>
    <w:rsid w:val="00E60086"/>
    <w:rsid w:val="00E63BA3"/>
    <w:rsid w:val="00E65FDB"/>
    <w:rsid w:val="00E67604"/>
    <w:rsid w:val="00E70082"/>
    <w:rsid w:val="00E70E17"/>
    <w:rsid w:val="00E712E7"/>
    <w:rsid w:val="00E71638"/>
    <w:rsid w:val="00E75771"/>
    <w:rsid w:val="00E7590A"/>
    <w:rsid w:val="00E801AF"/>
    <w:rsid w:val="00E811D8"/>
    <w:rsid w:val="00E855BA"/>
    <w:rsid w:val="00E85F64"/>
    <w:rsid w:val="00E86FC1"/>
    <w:rsid w:val="00E86FE2"/>
    <w:rsid w:val="00E91279"/>
    <w:rsid w:val="00E91EEE"/>
    <w:rsid w:val="00E91FC7"/>
    <w:rsid w:val="00E942D4"/>
    <w:rsid w:val="00E944BE"/>
    <w:rsid w:val="00E9479A"/>
    <w:rsid w:val="00EA09FD"/>
    <w:rsid w:val="00EA22AF"/>
    <w:rsid w:val="00EA6B3F"/>
    <w:rsid w:val="00EA6BCD"/>
    <w:rsid w:val="00EB1615"/>
    <w:rsid w:val="00EB3B87"/>
    <w:rsid w:val="00EB3D94"/>
    <w:rsid w:val="00EB4CCE"/>
    <w:rsid w:val="00EB5222"/>
    <w:rsid w:val="00EB7214"/>
    <w:rsid w:val="00EB7303"/>
    <w:rsid w:val="00EC0936"/>
    <w:rsid w:val="00EC24FB"/>
    <w:rsid w:val="00EC4D70"/>
    <w:rsid w:val="00EC62C5"/>
    <w:rsid w:val="00ED1C8E"/>
    <w:rsid w:val="00ED254F"/>
    <w:rsid w:val="00ED444C"/>
    <w:rsid w:val="00ED5561"/>
    <w:rsid w:val="00ED71DA"/>
    <w:rsid w:val="00ED7890"/>
    <w:rsid w:val="00EE1607"/>
    <w:rsid w:val="00EE7F61"/>
    <w:rsid w:val="00EF10D0"/>
    <w:rsid w:val="00EF70B0"/>
    <w:rsid w:val="00F0343A"/>
    <w:rsid w:val="00F03866"/>
    <w:rsid w:val="00F03CC6"/>
    <w:rsid w:val="00F07213"/>
    <w:rsid w:val="00F07C47"/>
    <w:rsid w:val="00F10E76"/>
    <w:rsid w:val="00F112E4"/>
    <w:rsid w:val="00F1472D"/>
    <w:rsid w:val="00F14D17"/>
    <w:rsid w:val="00F16832"/>
    <w:rsid w:val="00F16D39"/>
    <w:rsid w:val="00F21B01"/>
    <w:rsid w:val="00F221C1"/>
    <w:rsid w:val="00F25AEF"/>
    <w:rsid w:val="00F2663F"/>
    <w:rsid w:val="00F2710A"/>
    <w:rsid w:val="00F27727"/>
    <w:rsid w:val="00F32976"/>
    <w:rsid w:val="00F3556A"/>
    <w:rsid w:val="00F35B76"/>
    <w:rsid w:val="00F36390"/>
    <w:rsid w:val="00F4077B"/>
    <w:rsid w:val="00F4412C"/>
    <w:rsid w:val="00F44E77"/>
    <w:rsid w:val="00F4598D"/>
    <w:rsid w:val="00F45DDA"/>
    <w:rsid w:val="00F5106C"/>
    <w:rsid w:val="00F52559"/>
    <w:rsid w:val="00F52CC4"/>
    <w:rsid w:val="00F549D7"/>
    <w:rsid w:val="00F55CD8"/>
    <w:rsid w:val="00F56DF3"/>
    <w:rsid w:val="00F5715E"/>
    <w:rsid w:val="00F57F15"/>
    <w:rsid w:val="00F60089"/>
    <w:rsid w:val="00F61C36"/>
    <w:rsid w:val="00F62B18"/>
    <w:rsid w:val="00F62D23"/>
    <w:rsid w:val="00F64198"/>
    <w:rsid w:val="00F64CAC"/>
    <w:rsid w:val="00F64F07"/>
    <w:rsid w:val="00F66C87"/>
    <w:rsid w:val="00F7086F"/>
    <w:rsid w:val="00F70C68"/>
    <w:rsid w:val="00F72D16"/>
    <w:rsid w:val="00F7321E"/>
    <w:rsid w:val="00F817D1"/>
    <w:rsid w:val="00F81917"/>
    <w:rsid w:val="00F828C7"/>
    <w:rsid w:val="00F82C22"/>
    <w:rsid w:val="00F85B74"/>
    <w:rsid w:val="00F87B7D"/>
    <w:rsid w:val="00F9034E"/>
    <w:rsid w:val="00F908F2"/>
    <w:rsid w:val="00F91416"/>
    <w:rsid w:val="00F92E5B"/>
    <w:rsid w:val="00F971CE"/>
    <w:rsid w:val="00FA275C"/>
    <w:rsid w:val="00FA2DB3"/>
    <w:rsid w:val="00FA6DA7"/>
    <w:rsid w:val="00FB17D9"/>
    <w:rsid w:val="00FB5F42"/>
    <w:rsid w:val="00FC0E6A"/>
    <w:rsid w:val="00FC2486"/>
    <w:rsid w:val="00FC533B"/>
    <w:rsid w:val="00FC5D1C"/>
    <w:rsid w:val="00FC7F46"/>
    <w:rsid w:val="00FD3157"/>
    <w:rsid w:val="00FD41D7"/>
    <w:rsid w:val="00FE2735"/>
    <w:rsid w:val="00FE326D"/>
    <w:rsid w:val="00FE4916"/>
    <w:rsid w:val="00FE69F1"/>
    <w:rsid w:val="00FF04AC"/>
    <w:rsid w:val="00FF3E13"/>
    <w:rsid w:val="00FF46C9"/>
    <w:rsid w:val="00FF5403"/>
    <w:rsid w:val="01C6ABD3"/>
    <w:rsid w:val="02343164"/>
    <w:rsid w:val="0320C6D3"/>
    <w:rsid w:val="04EAB4EC"/>
    <w:rsid w:val="095717FD"/>
    <w:rsid w:val="0C920AEE"/>
    <w:rsid w:val="0CF1E9DC"/>
    <w:rsid w:val="0EF4F791"/>
    <w:rsid w:val="10D0DFAA"/>
    <w:rsid w:val="1645CCC7"/>
    <w:rsid w:val="1722CADD"/>
    <w:rsid w:val="197B012A"/>
    <w:rsid w:val="1A44EAD3"/>
    <w:rsid w:val="1C00214A"/>
    <w:rsid w:val="1F56639D"/>
    <w:rsid w:val="1FBA2928"/>
    <w:rsid w:val="202D3C27"/>
    <w:rsid w:val="2061232A"/>
    <w:rsid w:val="21B72988"/>
    <w:rsid w:val="225A1F2F"/>
    <w:rsid w:val="22A51FDE"/>
    <w:rsid w:val="23ADA66B"/>
    <w:rsid w:val="24F51BDD"/>
    <w:rsid w:val="25E5A4F0"/>
    <w:rsid w:val="27A440AE"/>
    <w:rsid w:val="2963E281"/>
    <w:rsid w:val="2AD4A0CC"/>
    <w:rsid w:val="2C0E79FC"/>
    <w:rsid w:val="2E32FBCF"/>
    <w:rsid w:val="2F83787F"/>
    <w:rsid w:val="30A31586"/>
    <w:rsid w:val="30E98716"/>
    <w:rsid w:val="32058176"/>
    <w:rsid w:val="3539C541"/>
    <w:rsid w:val="354AB349"/>
    <w:rsid w:val="359527EF"/>
    <w:rsid w:val="35C91C3F"/>
    <w:rsid w:val="369FF93D"/>
    <w:rsid w:val="370BE66F"/>
    <w:rsid w:val="3846514C"/>
    <w:rsid w:val="39AA7A4B"/>
    <w:rsid w:val="3BB52A00"/>
    <w:rsid w:val="3FEE936D"/>
    <w:rsid w:val="414EDCF7"/>
    <w:rsid w:val="4361661A"/>
    <w:rsid w:val="43A46729"/>
    <w:rsid w:val="4543E746"/>
    <w:rsid w:val="464471C6"/>
    <w:rsid w:val="46573005"/>
    <w:rsid w:val="49941EE0"/>
    <w:rsid w:val="49B68FC1"/>
    <w:rsid w:val="4CFEA20C"/>
    <w:rsid w:val="4E613017"/>
    <w:rsid w:val="51A72119"/>
    <w:rsid w:val="52316201"/>
    <w:rsid w:val="5434DE6F"/>
    <w:rsid w:val="545BBE6B"/>
    <w:rsid w:val="54A48F09"/>
    <w:rsid w:val="55DA926A"/>
    <w:rsid w:val="572D3023"/>
    <w:rsid w:val="57DBC275"/>
    <w:rsid w:val="588FCAC5"/>
    <w:rsid w:val="5BA6E106"/>
    <w:rsid w:val="5F1F4D4F"/>
    <w:rsid w:val="64C5D995"/>
    <w:rsid w:val="6633338A"/>
    <w:rsid w:val="66AB7485"/>
    <w:rsid w:val="6716B530"/>
    <w:rsid w:val="67E8E9A2"/>
    <w:rsid w:val="694E2F07"/>
    <w:rsid w:val="69B33C35"/>
    <w:rsid w:val="6A201BB3"/>
    <w:rsid w:val="6B55C2E9"/>
    <w:rsid w:val="6B90D2C2"/>
    <w:rsid w:val="6C048EED"/>
    <w:rsid w:val="6C466F3E"/>
    <w:rsid w:val="6C622DE7"/>
    <w:rsid w:val="6E44F538"/>
    <w:rsid w:val="6FAE9EF2"/>
    <w:rsid w:val="6FD52CC4"/>
    <w:rsid w:val="71D1DB10"/>
    <w:rsid w:val="73D414D5"/>
    <w:rsid w:val="749FB4D3"/>
    <w:rsid w:val="74BC9EE0"/>
    <w:rsid w:val="75F5A337"/>
    <w:rsid w:val="76AEC53B"/>
    <w:rsid w:val="78F16D9F"/>
    <w:rsid w:val="799A9BB8"/>
    <w:rsid w:val="7B60218F"/>
    <w:rsid w:val="7CB1854E"/>
    <w:rsid w:val="7F1859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51C90"/>
  <w15:docId w15:val="{C7385612-8153-4851-A961-548175DD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3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064"/>
    <w:rPr>
      <w:rFonts w:ascii="Tahoma" w:hAnsi="Tahoma" w:cs="Tahoma"/>
      <w:sz w:val="16"/>
      <w:szCs w:val="16"/>
    </w:rPr>
  </w:style>
  <w:style w:type="character" w:customStyle="1" w:styleId="BalloonTextChar">
    <w:name w:val="Balloon Text Char"/>
    <w:basedOn w:val="DefaultParagraphFont"/>
    <w:link w:val="BalloonText"/>
    <w:uiPriority w:val="99"/>
    <w:semiHidden/>
    <w:rsid w:val="00CD0064"/>
    <w:rPr>
      <w:rFonts w:ascii="Tahoma" w:eastAsia="Times New Roman" w:hAnsi="Tahoma" w:cs="Tahoma"/>
      <w:sz w:val="16"/>
      <w:szCs w:val="16"/>
    </w:rPr>
  </w:style>
  <w:style w:type="paragraph" w:styleId="NoSpacing">
    <w:name w:val="No Spacing"/>
    <w:basedOn w:val="Normal"/>
    <w:uiPriority w:val="1"/>
    <w:qFormat/>
    <w:rsid w:val="00942B1A"/>
    <w:rPr>
      <w:rFonts w:ascii="Calibri" w:eastAsiaTheme="minorHAnsi" w:hAnsi="Calibri" w:cs="Calibri"/>
      <w:sz w:val="22"/>
      <w:szCs w:val="22"/>
    </w:rPr>
  </w:style>
  <w:style w:type="paragraph" w:styleId="ListParagraph">
    <w:name w:val="List Paragraph"/>
    <w:basedOn w:val="Normal"/>
    <w:uiPriority w:val="34"/>
    <w:qFormat/>
    <w:rsid w:val="00C04154"/>
    <w:pPr>
      <w:spacing w:after="200" w:line="276" w:lineRule="auto"/>
      <w:ind w:left="720"/>
      <w:contextualSpacing/>
    </w:pPr>
    <w:rPr>
      <w:rFonts w:asciiTheme="minorHAnsi" w:eastAsiaTheme="minorHAnsi" w:hAnsiTheme="minorHAnsi" w:cstheme="minorBidi"/>
      <w:sz w:val="22"/>
      <w:szCs w:val="22"/>
    </w:rPr>
  </w:style>
  <w:style w:type="paragraph" w:customStyle="1" w:styleId="wtx">
    <w:name w:val="wtx"/>
    <w:basedOn w:val="Normal"/>
    <w:rsid w:val="00C56816"/>
    <w:pPr>
      <w:spacing w:before="100" w:beforeAutospacing="1" w:after="100" w:afterAutospacing="1"/>
    </w:pPr>
    <w:rPr>
      <w:rFonts w:ascii="Tahoma" w:hAnsi="Tahoma" w:cs="Tahoma"/>
      <w:color w:val="002643"/>
      <w:sz w:val="18"/>
      <w:szCs w:val="18"/>
    </w:rPr>
  </w:style>
  <w:style w:type="paragraph" w:styleId="Header">
    <w:name w:val="header"/>
    <w:basedOn w:val="Normal"/>
    <w:link w:val="HeaderChar"/>
    <w:uiPriority w:val="99"/>
    <w:unhideWhenUsed/>
    <w:rsid w:val="00D3256E"/>
    <w:pPr>
      <w:tabs>
        <w:tab w:val="center" w:pos="4680"/>
        <w:tab w:val="right" w:pos="9360"/>
      </w:tabs>
    </w:pPr>
  </w:style>
  <w:style w:type="character" w:customStyle="1" w:styleId="HeaderChar">
    <w:name w:val="Header Char"/>
    <w:basedOn w:val="DefaultParagraphFont"/>
    <w:link w:val="Header"/>
    <w:uiPriority w:val="99"/>
    <w:rsid w:val="00D325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56E"/>
    <w:pPr>
      <w:tabs>
        <w:tab w:val="center" w:pos="4680"/>
        <w:tab w:val="right" w:pos="9360"/>
      </w:tabs>
    </w:pPr>
  </w:style>
  <w:style w:type="character" w:customStyle="1" w:styleId="FooterChar">
    <w:name w:val="Footer Char"/>
    <w:basedOn w:val="DefaultParagraphFont"/>
    <w:link w:val="Footer"/>
    <w:uiPriority w:val="99"/>
    <w:rsid w:val="00D3256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20D26"/>
    <w:rPr>
      <w:rFonts w:ascii="Calibri" w:eastAsiaTheme="minorHAnsi" w:hAnsi="Calibri"/>
      <w:sz w:val="22"/>
      <w:szCs w:val="22"/>
    </w:rPr>
  </w:style>
  <w:style w:type="character" w:customStyle="1" w:styleId="PlainTextChar">
    <w:name w:val="Plain Text Char"/>
    <w:basedOn w:val="DefaultParagraphFont"/>
    <w:link w:val="PlainText"/>
    <w:uiPriority w:val="99"/>
    <w:rsid w:val="00320D26"/>
    <w:rPr>
      <w:rFonts w:ascii="Calibri" w:hAnsi="Calibri" w:cs="Times New Roman"/>
    </w:rPr>
  </w:style>
  <w:style w:type="paragraph" w:customStyle="1" w:styleId="paragraph">
    <w:name w:val="paragraph"/>
    <w:basedOn w:val="Normal"/>
    <w:rsid w:val="006B5F5F"/>
    <w:pPr>
      <w:spacing w:before="100" w:beforeAutospacing="1" w:after="100" w:afterAutospacing="1"/>
    </w:pPr>
  </w:style>
  <w:style w:type="character" w:customStyle="1" w:styleId="normaltextrun">
    <w:name w:val="normaltextrun"/>
    <w:basedOn w:val="DefaultParagraphFont"/>
    <w:rsid w:val="006B5F5F"/>
  </w:style>
  <w:style w:type="character" w:customStyle="1" w:styleId="eop">
    <w:name w:val="eop"/>
    <w:basedOn w:val="DefaultParagraphFont"/>
    <w:rsid w:val="006B5F5F"/>
  </w:style>
  <w:style w:type="character" w:styleId="CommentReference">
    <w:name w:val="annotation reference"/>
    <w:basedOn w:val="DefaultParagraphFont"/>
    <w:uiPriority w:val="99"/>
    <w:semiHidden/>
    <w:unhideWhenUsed/>
    <w:rsid w:val="00404577"/>
    <w:rPr>
      <w:sz w:val="16"/>
      <w:szCs w:val="16"/>
    </w:rPr>
  </w:style>
  <w:style w:type="paragraph" w:styleId="CommentText">
    <w:name w:val="annotation text"/>
    <w:basedOn w:val="Normal"/>
    <w:link w:val="CommentTextChar"/>
    <w:uiPriority w:val="99"/>
    <w:unhideWhenUsed/>
    <w:rsid w:val="00404577"/>
    <w:rPr>
      <w:sz w:val="20"/>
      <w:szCs w:val="20"/>
    </w:rPr>
  </w:style>
  <w:style w:type="character" w:customStyle="1" w:styleId="CommentTextChar">
    <w:name w:val="Comment Text Char"/>
    <w:basedOn w:val="DefaultParagraphFont"/>
    <w:link w:val="CommentText"/>
    <w:uiPriority w:val="99"/>
    <w:rsid w:val="004045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577"/>
    <w:rPr>
      <w:b/>
      <w:bCs/>
    </w:rPr>
  </w:style>
  <w:style w:type="character" w:customStyle="1" w:styleId="CommentSubjectChar">
    <w:name w:val="Comment Subject Char"/>
    <w:basedOn w:val="CommentTextChar"/>
    <w:link w:val="CommentSubject"/>
    <w:uiPriority w:val="99"/>
    <w:semiHidden/>
    <w:rsid w:val="0040457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0179">
      <w:bodyDiv w:val="1"/>
      <w:marLeft w:val="0"/>
      <w:marRight w:val="0"/>
      <w:marTop w:val="0"/>
      <w:marBottom w:val="0"/>
      <w:divBdr>
        <w:top w:val="none" w:sz="0" w:space="0" w:color="auto"/>
        <w:left w:val="none" w:sz="0" w:space="0" w:color="auto"/>
        <w:bottom w:val="none" w:sz="0" w:space="0" w:color="auto"/>
        <w:right w:val="none" w:sz="0" w:space="0" w:color="auto"/>
      </w:divBdr>
    </w:div>
    <w:div w:id="85616871">
      <w:bodyDiv w:val="1"/>
      <w:marLeft w:val="0"/>
      <w:marRight w:val="0"/>
      <w:marTop w:val="0"/>
      <w:marBottom w:val="0"/>
      <w:divBdr>
        <w:top w:val="none" w:sz="0" w:space="0" w:color="auto"/>
        <w:left w:val="none" w:sz="0" w:space="0" w:color="auto"/>
        <w:bottom w:val="none" w:sz="0" w:space="0" w:color="auto"/>
        <w:right w:val="none" w:sz="0" w:space="0" w:color="auto"/>
      </w:divBdr>
    </w:div>
    <w:div w:id="89468338">
      <w:bodyDiv w:val="1"/>
      <w:marLeft w:val="0"/>
      <w:marRight w:val="0"/>
      <w:marTop w:val="0"/>
      <w:marBottom w:val="0"/>
      <w:divBdr>
        <w:top w:val="none" w:sz="0" w:space="0" w:color="auto"/>
        <w:left w:val="none" w:sz="0" w:space="0" w:color="auto"/>
        <w:bottom w:val="none" w:sz="0" w:space="0" w:color="auto"/>
        <w:right w:val="none" w:sz="0" w:space="0" w:color="auto"/>
      </w:divBdr>
    </w:div>
    <w:div w:id="132138328">
      <w:bodyDiv w:val="1"/>
      <w:marLeft w:val="0"/>
      <w:marRight w:val="0"/>
      <w:marTop w:val="0"/>
      <w:marBottom w:val="0"/>
      <w:divBdr>
        <w:top w:val="none" w:sz="0" w:space="0" w:color="auto"/>
        <w:left w:val="none" w:sz="0" w:space="0" w:color="auto"/>
        <w:bottom w:val="none" w:sz="0" w:space="0" w:color="auto"/>
        <w:right w:val="none" w:sz="0" w:space="0" w:color="auto"/>
      </w:divBdr>
    </w:div>
    <w:div w:id="252517042">
      <w:bodyDiv w:val="1"/>
      <w:marLeft w:val="0"/>
      <w:marRight w:val="0"/>
      <w:marTop w:val="0"/>
      <w:marBottom w:val="0"/>
      <w:divBdr>
        <w:top w:val="none" w:sz="0" w:space="0" w:color="auto"/>
        <w:left w:val="none" w:sz="0" w:space="0" w:color="auto"/>
        <w:bottom w:val="none" w:sz="0" w:space="0" w:color="auto"/>
        <w:right w:val="none" w:sz="0" w:space="0" w:color="auto"/>
      </w:divBdr>
    </w:div>
    <w:div w:id="284701118">
      <w:bodyDiv w:val="1"/>
      <w:marLeft w:val="0"/>
      <w:marRight w:val="0"/>
      <w:marTop w:val="0"/>
      <w:marBottom w:val="0"/>
      <w:divBdr>
        <w:top w:val="none" w:sz="0" w:space="0" w:color="auto"/>
        <w:left w:val="none" w:sz="0" w:space="0" w:color="auto"/>
        <w:bottom w:val="none" w:sz="0" w:space="0" w:color="auto"/>
        <w:right w:val="none" w:sz="0" w:space="0" w:color="auto"/>
      </w:divBdr>
    </w:div>
    <w:div w:id="441266995">
      <w:bodyDiv w:val="1"/>
      <w:marLeft w:val="0"/>
      <w:marRight w:val="0"/>
      <w:marTop w:val="0"/>
      <w:marBottom w:val="0"/>
      <w:divBdr>
        <w:top w:val="none" w:sz="0" w:space="0" w:color="auto"/>
        <w:left w:val="none" w:sz="0" w:space="0" w:color="auto"/>
        <w:bottom w:val="none" w:sz="0" w:space="0" w:color="auto"/>
        <w:right w:val="none" w:sz="0" w:space="0" w:color="auto"/>
      </w:divBdr>
    </w:div>
    <w:div w:id="530607682">
      <w:bodyDiv w:val="1"/>
      <w:marLeft w:val="0"/>
      <w:marRight w:val="0"/>
      <w:marTop w:val="0"/>
      <w:marBottom w:val="0"/>
      <w:divBdr>
        <w:top w:val="none" w:sz="0" w:space="0" w:color="auto"/>
        <w:left w:val="none" w:sz="0" w:space="0" w:color="auto"/>
        <w:bottom w:val="none" w:sz="0" w:space="0" w:color="auto"/>
        <w:right w:val="none" w:sz="0" w:space="0" w:color="auto"/>
      </w:divBdr>
    </w:div>
    <w:div w:id="648633436">
      <w:bodyDiv w:val="1"/>
      <w:marLeft w:val="0"/>
      <w:marRight w:val="0"/>
      <w:marTop w:val="0"/>
      <w:marBottom w:val="0"/>
      <w:divBdr>
        <w:top w:val="none" w:sz="0" w:space="0" w:color="auto"/>
        <w:left w:val="none" w:sz="0" w:space="0" w:color="auto"/>
        <w:bottom w:val="none" w:sz="0" w:space="0" w:color="auto"/>
        <w:right w:val="none" w:sz="0" w:space="0" w:color="auto"/>
      </w:divBdr>
    </w:div>
    <w:div w:id="827332217">
      <w:bodyDiv w:val="1"/>
      <w:marLeft w:val="0"/>
      <w:marRight w:val="0"/>
      <w:marTop w:val="0"/>
      <w:marBottom w:val="0"/>
      <w:divBdr>
        <w:top w:val="none" w:sz="0" w:space="0" w:color="auto"/>
        <w:left w:val="none" w:sz="0" w:space="0" w:color="auto"/>
        <w:bottom w:val="none" w:sz="0" w:space="0" w:color="auto"/>
        <w:right w:val="none" w:sz="0" w:space="0" w:color="auto"/>
      </w:divBdr>
    </w:div>
    <w:div w:id="846210337">
      <w:bodyDiv w:val="1"/>
      <w:marLeft w:val="0"/>
      <w:marRight w:val="0"/>
      <w:marTop w:val="0"/>
      <w:marBottom w:val="0"/>
      <w:divBdr>
        <w:top w:val="none" w:sz="0" w:space="0" w:color="auto"/>
        <w:left w:val="none" w:sz="0" w:space="0" w:color="auto"/>
        <w:bottom w:val="none" w:sz="0" w:space="0" w:color="auto"/>
        <w:right w:val="none" w:sz="0" w:space="0" w:color="auto"/>
      </w:divBdr>
    </w:div>
    <w:div w:id="946621179">
      <w:bodyDiv w:val="1"/>
      <w:marLeft w:val="0"/>
      <w:marRight w:val="0"/>
      <w:marTop w:val="0"/>
      <w:marBottom w:val="0"/>
      <w:divBdr>
        <w:top w:val="none" w:sz="0" w:space="0" w:color="auto"/>
        <w:left w:val="none" w:sz="0" w:space="0" w:color="auto"/>
        <w:bottom w:val="none" w:sz="0" w:space="0" w:color="auto"/>
        <w:right w:val="none" w:sz="0" w:space="0" w:color="auto"/>
      </w:divBdr>
    </w:div>
    <w:div w:id="1234658839">
      <w:bodyDiv w:val="1"/>
      <w:marLeft w:val="0"/>
      <w:marRight w:val="0"/>
      <w:marTop w:val="0"/>
      <w:marBottom w:val="0"/>
      <w:divBdr>
        <w:top w:val="none" w:sz="0" w:space="0" w:color="auto"/>
        <w:left w:val="none" w:sz="0" w:space="0" w:color="auto"/>
        <w:bottom w:val="none" w:sz="0" w:space="0" w:color="auto"/>
        <w:right w:val="none" w:sz="0" w:space="0" w:color="auto"/>
      </w:divBdr>
    </w:div>
    <w:div w:id="1345938407">
      <w:bodyDiv w:val="1"/>
      <w:marLeft w:val="0"/>
      <w:marRight w:val="0"/>
      <w:marTop w:val="0"/>
      <w:marBottom w:val="0"/>
      <w:divBdr>
        <w:top w:val="none" w:sz="0" w:space="0" w:color="auto"/>
        <w:left w:val="none" w:sz="0" w:space="0" w:color="auto"/>
        <w:bottom w:val="none" w:sz="0" w:space="0" w:color="auto"/>
        <w:right w:val="none" w:sz="0" w:space="0" w:color="auto"/>
      </w:divBdr>
    </w:div>
    <w:div w:id="1356884740">
      <w:bodyDiv w:val="1"/>
      <w:marLeft w:val="0"/>
      <w:marRight w:val="0"/>
      <w:marTop w:val="0"/>
      <w:marBottom w:val="0"/>
      <w:divBdr>
        <w:top w:val="none" w:sz="0" w:space="0" w:color="auto"/>
        <w:left w:val="none" w:sz="0" w:space="0" w:color="auto"/>
        <w:bottom w:val="none" w:sz="0" w:space="0" w:color="auto"/>
        <w:right w:val="none" w:sz="0" w:space="0" w:color="auto"/>
      </w:divBdr>
    </w:div>
    <w:div w:id="1576360129">
      <w:bodyDiv w:val="1"/>
      <w:marLeft w:val="0"/>
      <w:marRight w:val="0"/>
      <w:marTop w:val="0"/>
      <w:marBottom w:val="0"/>
      <w:divBdr>
        <w:top w:val="none" w:sz="0" w:space="0" w:color="auto"/>
        <w:left w:val="none" w:sz="0" w:space="0" w:color="auto"/>
        <w:bottom w:val="none" w:sz="0" w:space="0" w:color="auto"/>
        <w:right w:val="none" w:sz="0" w:space="0" w:color="auto"/>
      </w:divBdr>
    </w:div>
    <w:div w:id="1596403486">
      <w:bodyDiv w:val="1"/>
      <w:marLeft w:val="0"/>
      <w:marRight w:val="0"/>
      <w:marTop w:val="0"/>
      <w:marBottom w:val="0"/>
      <w:divBdr>
        <w:top w:val="none" w:sz="0" w:space="0" w:color="auto"/>
        <w:left w:val="none" w:sz="0" w:space="0" w:color="auto"/>
        <w:bottom w:val="none" w:sz="0" w:space="0" w:color="auto"/>
        <w:right w:val="none" w:sz="0" w:space="0" w:color="auto"/>
      </w:divBdr>
    </w:div>
    <w:div w:id="1601137271">
      <w:bodyDiv w:val="1"/>
      <w:marLeft w:val="0"/>
      <w:marRight w:val="0"/>
      <w:marTop w:val="0"/>
      <w:marBottom w:val="0"/>
      <w:divBdr>
        <w:top w:val="none" w:sz="0" w:space="0" w:color="auto"/>
        <w:left w:val="none" w:sz="0" w:space="0" w:color="auto"/>
        <w:bottom w:val="none" w:sz="0" w:space="0" w:color="auto"/>
        <w:right w:val="none" w:sz="0" w:space="0" w:color="auto"/>
      </w:divBdr>
      <w:divsChild>
        <w:div w:id="358355769">
          <w:marLeft w:val="0"/>
          <w:marRight w:val="0"/>
          <w:marTop w:val="0"/>
          <w:marBottom w:val="0"/>
          <w:divBdr>
            <w:top w:val="none" w:sz="0" w:space="0" w:color="auto"/>
            <w:left w:val="none" w:sz="0" w:space="0" w:color="auto"/>
            <w:bottom w:val="none" w:sz="0" w:space="0" w:color="auto"/>
            <w:right w:val="none" w:sz="0" w:space="0" w:color="auto"/>
          </w:divBdr>
        </w:div>
        <w:div w:id="87699024">
          <w:marLeft w:val="0"/>
          <w:marRight w:val="0"/>
          <w:marTop w:val="0"/>
          <w:marBottom w:val="0"/>
          <w:divBdr>
            <w:top w:val="none" w:sz="0" w:space="0" w:color="auto"/>
            <w:left w:val="none" w:sz="0" w:space="0" w:color="auto"/>
            <w:bottom w:val="none" w:sz="0" w:space="0" w:color="auto"/>
            <w:right w:val="none" w:sz="0" w:space="0" w:color="auto"/>
          </w:divBdr>
        </w:div>
        <w:div w:id="1428499352">
          <w:marLeft w:val="0"/>
          <w:marRight w:val="0"/>
          <w:marTop w:val="0"/>
          <w:marBottom w:val="0"/>
          <w:divBdr>
            <w:top w:val="none" w:sz="0" w:space="0" w:color="auto"/>
            <w:left w:val="none" w:sz="0" w:space="0" w:color="auto"/>
            <w:bottom w:val="none" w:sz="0" w:space="0" w:color="auto"/>
            <w:right w:val="none" w:sz="0" w:space="0" w:color="auto"/>
          </w:divBdr>
        </w:div>
        <w:div w:id="1893344354">
          <w:marLeft w:val="0"/>
          <w:marRight w:val="0"/>
          <w:marTop w:val="0"/>
          <w:marBottom w:val="0"/>
          <w:divBdr>
            <w:top w:val="none" w:sz="0" w:space="0" w:color="auto"/>
            <w:left w:val="none" w:sz="0" w:space="0" w:color="auto"/>
            <w:bottom w:val="none" w:sz="0" w:space="0" w:color="auto"/>
            <w:right w:val="none" w:sz="0" w:space="0" w:color="auto"/>
          </w:divBdr>
        </w:div>
      </w:divsChild>
    </w:div>
    <w:div w:id="1735471552">
      <w:bodyDiv w:val="1"/>
      <w:marLeft w:val="0"/>
      <w:marRight w:val="0"/>
      <w:marTop w:val="0"/>
      <w:marBottom w:val="0"/>
      <w:divBdr>
        <w:top w:val="none" w:sz="0" w:space="0" w:color="auto"/>
        <w:left w:val="none" w:sz="0" w:space="0" w:color="auto"/>
        <w:bottom w:val="none" w:sz="0" w:space="0" w:color="auto"/>
        <w:right w:val="none" w:sz="0" w:space="0" w:color="auto"/>
      </w:divBdr>
      <w:divsChild>
        <w:div w:id="1447239962">
          <w:marLeft w:val="0"/>
          <w:marRight w:val="0"/>
          <w:marTop w:val="0"/>
          <w:marBottom w:val="0"/>
          <w:divBdr>
            <w:top w:val="none" w:sz="0" w:space="0" w:color="auto"/>
            <w:left w:val="none" w:sz="0" w:space="0" w:color="auto"/>
            <w:bottom w:val="none" w:sz="0" w:space="0" w:color="auto"/>
            <w:right w:val="none" w:sz="0" w:space="0" w:color="auto"/>
          </w:divBdr>
        </w:div>
        <w:div w:id="1633512221">
          <w:marLeft w:val="0"/>
          <w:marRight w:val="0"/>
          <w:marTop w:val="0"/>
          <w:marBottom w:val="0"/>
          <w:divBdr>
            <w:top w:val="none" w:sz="0" w:space="0" w:color="auto"/>
            <w:left w:val="none" w:sz="0" w:space="0" w:color="auto"/>
            <w:bottom w:val="none" w:sz="0" w:space="0" w:color="auto"/>
            <w:right w:val="none" w:sz="0" w:space="0" w:color="auto"/>
          </w:divBdr>
        </w:div>
      </w:divsChild>
    </w:div>
    <w:div w:id="1746679672">
      <w:bodyDiv w:val="1"/>
      <w:marLeft w:val="0"/>
      <w:marRight w:val="0"/>
      <w:marTop w:val="0"/>
      <w:marBottom w:val="0"/>
      <w:divBdr>
        <w:top w:val="none" w:sz="0" w:space="0" w:color="auto"/>
        <w:left w:val="none" w:sz="0" w:space="0" w:color="auto"/>
        <w:bottom w:val="none" w:sz="0" w:space="0" w:color="auto"/>
        <w:right w:val="none" w:sz="0" w:space="0" w:color="auto"/>
      </w:divBdr>
    </w:div>
    <w:div w:id="1999454297">
      <w:bodyDiv w:val="1"/>
      <w:marLeft w:val="0"/>
      <w:marRight w:val="0"/>
      <w:marTop w:val="0"/>
      <w:marBottom w:val="0"/>
      <w:divBdr>
        <w:top w:val="none" w:sz="0" w:space="0" w:color="auto"/>
        <w:left w:val="none" w:sz="0" w:space="0" w:color="auto"/>
        <w:bottom w:val="none" w:sz="0" w:space="0" w:color="auto"/>
        <w:right w:val="none" w:sz="0" w:space="0" w:color="auto"/>
      </w:divBdr>
    </w:div>
    <w:div w:id="2003123780">
      <w:bodyDiv w:val="1"/>
      <w:marLeft w:val="0"/>
      <w:marRight w:val="0"/>
      <w:marTop w:val="0"/>
      <w:marBottom w:val="0"/>
      <w:divBdr>
        <w:top w:val="none" w:sz="0" w:space="0" w:color="auto"/>
        <w:left w:val="none" w:sz="0" w:space="0" w:color="auto"/>
        <w:bottom w:val="none" w:sz="0" w:space="0" w:color="auto"/>
        <w:right w:val="none" w:sz="0" w:space="0" w:color="auto"/>
      </w:divBdr>
    </w:div>
    <w:div w:id="2020935015">
      <w:bodyDiv w:val="1"/>
      <w:marLeft w:val="0"/>
      <w:marRight w:val="0"/>
      <w:marTop w:val="0"/>
      <w:marBottom w:val="0"/>
      <w:divBdr>
        <w:top w:val="none" w:sz="0" w:space="0" w:color="auto"/>
        <w:left w:val="none" w:sz="0" w:space="0" w:color="auto"/>
        <w:bottom w:val="none" w:sz="0" w:space="0" w:color="auto"/>
        <w:right w:val="none" w:sz="0" w:space="0" w:color="auto"/>
      </w:divBdr>
    </w:div>
    <w:div w:id="2057927256">
      <w:bodyDiv w:val="1"/>
      <w:marLeft w:val="0"/>
      <w:marRight w:val="0"/>
      <w:marTop w:val="0"/>
      <w:marBottom w:val="0"/>
      <w:divBdr>
        <w:top w:val="none" w:sz="0" w:space="0" w:color="auto"/>
        <w:left w:val="none" w:sz="0" w:space="0" w:color="auto"/>
        <w:bottom w:val="none" w:sz="0" w:space="0" w:color="auto"/>
        <w:right w:val="none" w:sz="0" w:space="0" w:color="auto"/>
      </w:divBdr>
    </w:div>
    <w:div w:id="2066249945">
      <w:bodyDiv w:val="1"/>
      <w:marLeft w:val="0"/>
      <w:marRight w:val="0"/>
      <w:marTop w:val="0"/>
      <w:marBottom w:val="0"/>
      <w:divBdr>
        <w:top w:val="none" w:sz="0" w:space="0" w:color="auto"/>
        <w:left w:val="none" w:sz="0" w:space="0" w:color="auto"/>
        <w:bottom w:val="none" w:sz="0" w:space="0" w:color="auto"/>
        <w:right w:val="none" w:sz="0" w:space="0" w:color="auto"/>
      </w:divBdr>
    </w:div>
    <w:div w:id="21340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F3F3AC126A8D4B8098B3723830C522" ma:contentTypeVersion="18" ma:contentTypeDescription="Create a new document." ma:contentTypeScope="" ma:versionID="8e60e559c1e8c4acaf8a108c3141e63f">
  <xsd:schema xmlns:xsd="http://www.w3.org/2001/XMLSchema" xmlns:xs="http://www.w3.org/2001/XMLSchema" xmlns:p="http://schemas.microsoft.com/office/2006/metadata/properties" xmlns:ns2="00f6ef83-2792-45e7-a469-42f144b57e83" xmlns:ns3="b7140e81-d57c-4041-89bd-7b8db195616d" targetNamespace="http://schemas.microsoft.com/office/2006/metadata/properties" ma:root="true" ma:fieldsID="aa684f9640a84234e4737bdf7cecdfac" ns2:_="" ns3:_="">
    <xsd:import namespace="00f6ef83-2792-45e7-a469-42f144b57e83"/>
    <xsd:import namespace="b7140e81-d57c-4041-89bd-7b8db19561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6ef83-2792-45e7-a469-42f144b57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625518-bbb4-47e9-837f-535f3bab33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40e81-d57c-4041-89bd-7b8db19561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06feb32-eadf-492e-a13a-b83159c3debe}" ma:internalName="TaxCatchAll" ma:showField="CatchAllData" ma:web="b7140e81-d57c-4041-89bd-7b8db1956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f6ef83-2792-45e7-a469-42f144b57e83">
      <Terms xmlns="http://schemas.microsoft.com/office/infopath/2007/PartnerControls"/>
    </lcf76f155ced4ddcb4097134ff3c332f>
    <TaxCatchAll xmlns="b7140e81-d57c-4041-89bd-7b8db195616d" xsi:nil="true"/>
    <SharedWithUsers xmlns="b7140e81-d57c-4041-89bd-7b8db195616d">
      <UserInfo>
        <DisplayName>Kimberly Ellis</DisplayName>
        <AccountId>38</AccountId>
        <AccountType/>
      </UserInfo>
      <UserInfo>
        <DisplayName>Jason Johnson</DisplayName>
        <AccountId>40</AccountId>
        <AccountType/>
      </UserInfo>
    </SharedWithUsers>
  </documentManagement>
</p:properties>
</file>

<file path=customXml/itemProps1.xml><?xml version="1.0" encoding="utf-8"?>
<ds:datastoreItem xmlns:ds="http://schemas.openxmlformats.org/officeDocument/2006/customXml" ds:itemID="{89E22505-0F98-420F-A380-7EC4255729CA}">
  <ds:schemaRefs>
    <ds:schemaRef ds:uri="http://schemas.microsoft.com/sharepoint/v3/contenttype/forms"/>
  </ds:schemaRefs>
</ds:datastoreItem>
</file>

<file path=customXml/itemProps2.xml><?xml version="1.0" encoding="utf-8"?>
<ds:datastoreItem xmlns:ds="http://schemas.openxmlformats.org/officeDocument/2006/customXml" ds:itemID="{2105D93B-F127-4D0C-BDF7-7B9BF5513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6ef83-2792-45e7-a469-42f144b57e83"/>
    <ds:schemaRef ds:uri="b7140e81-d57c-4041-89bd-7b8db1956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BCA41-78FA-4A43-A6AF-FC6C74F0F339}">
  <ds:schemaRefs>
    <ds:schemaRef ds:uri="http://schemas.openxmlformats.org/officeDocument/2006/bibliography"/>
  </ds:schemaRefs>
</ds:datastoreItem>
</file>

<file path=customXml/itemProps4.xml><?xml version="1.0" encoding="utf-8"?>
<ds:datastoreItem xmlns:ds="http://schemas.openxmlformats.org/officeDocument/2006/customXml" ds:itemID="{0861631E-A3F3-4CA5-B5CD-73488AD2BFB5}">
  <ds:schemaRefs>
    <ds:schemaRef ds:uri="http://schemas.openxmlformats.org/package/2006/metadata/core-properties"/>
    <ds:schemaRef ds:uri="http://www.w3.org/XML/1998/namespace"/>
    <ds:schemaRef ds:uri="http://purl.org/dc/dcmitype/"/>
    <ds:schemaRef ds:uri="00f6ef83-2792-45e7-a469-42f144b57e83"/>
    <ds:schemaRef ds:uri="http://schemas.microsoft.com/office/infopath/2007/PartnerControls"/>
    <ds:schemaRef ds:uri="http://schemas.microsoft.com/office/2006/documentManagement/types"/>
    <ds:schemaRef ds:uri="http://schemas.microsoft.com/office/2006/metadata/properties"/>
    <ds:schemaRef ds:uri="b7140e81-d57c-4041-89bd-7b8db195616d"/>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6145</Characters>
  <Application>Microsoft Office Word</Application>
  <DocSecurity>4</DocSecurity>
  <Lines>192</Lines>
  <Paragraphs>99</Paragraphs>
  <ScaleCrop>false</ScaleCrop>
  <Company>WACHA</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Danita Moss</cp:lastModifiedBy>
  <cp:revision>2</cp:revision>
  <cp:lastPrinted>2025-03-07T23:14:00Z</cp:lastPrinted>
  <dcterms:created xsi:type="dcterms:W3CDTF">2025-03-11T22:24:00Z</dcterms:created>
  <dcterms:modified xsi:type="dcterms:W3CDTF">2025-03-11T22:24:00Z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0x01010028F3F3AC126A8D4B8098B3723830C522</vt:lpwstr>
  </property>
  <property fmtid="{D5CDD505-2E9C-101B-9397-08002B2CF9AE}" pid="3" name="Order">
    <vt:r8>126200</vt:r8>
  </property>
  <property fmtid="{D5CDD505-2E9C-101B-9397-08002B2CF9AE}" pid="4" name="MediaServiceImageTags">
    <vt:lpwstr/>
  </property>
</Properties>
</file>